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4"/>
          <w:shd w:fill="FFD821" w:val="clear"/>
        </w:rPr>
      </w:pPr>
      <w:r>
        <w:rPr>
          <w:rFonts w:ascii="Times New Roman" w:hAnsi="Times New Roman"/>
          <w:sz w:val="28"/>
        </w:rPr>
        <w:t>12 августа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9-4</w:t>
      </w:r>
      <w:r>
        <w:br/>
      </w:r>
      <w:r>
        <w:rPr>
          <w:rFonts w:ascii="Times New Roman" w:hAnsi="Times New Roman"/>
          <w:sz w:val="24"/>
        </w:rPr>
        <w:t>г. Таганрог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/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назначении членов участковой избирательной комиссии избирательных участков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</w:t>
      </w:r>
    </w:p>
    <w:p w14:paraId="0B000000">
      <w:pPr>
        <w:pStyle w:val="Style_2"/>
        <w:widowControl w:val="1"/>
        <w:ind w:firstLine="709" w:left="0" w:right="0"/>
        <w:jc w:val="both"/>
        <w:rPr>
          <w:rFonts w:ascii="Times New Roman" w:hAnsi="Times New Roman"/>
          <w:sz w:val="28"/>
        </w:rPr>
      </w:pPr>
    </w:p>
    <w:p w14:paraId="0C000000">
      <w:pPr>
        <w:pStyle w:val="Style_1"/>
        <w:widowControl w:val="0"/>
        <w:spacing w:line="276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членов участковых избирательных комиссий избирательных участков №№ 2215-2272,2294 и 2622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color w:themeColor="text1" w:val="000000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r>
        <w:rPr>
          <w:rFonts w:ascii="Times New Roman" w:hAnsi="Times New Roman"/>
          <w:sz w:val="28"/>
        </w:rPr>
        <w:t>Территориальная избирательная комиссия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E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pStyle w:val="Style_1"/>
        <w:rPr>
          <w:rFonts w:ascii="Times New Roman" w:hAnsi="Times New Roman"/>
          <w:b w:val="1"/>
          <w:sz w:val="28"/>
        </w:rPr>
      </w:pPr>
    </w:p>
    <w:p w14:paraId="10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Назначить членами участковых избирательных комиссий избирательных участков, участков референдума </w:t>
      </w:r>
      <w:r>
        <w:rPr>
          <w:rFonts w:ascii="Times New Roman" w:hAnsi="Times New Roman"/>
          <w:sz w:val="28"/>
        </w:rPr>
        <w:t>№№ 2215-2272,2294 и 2622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с правом решающего голоса согласно приложению.</w:t>
      </w:r>
    </w:p>
    <w:p w14:paraId="11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 xml:space="preserve">Направить настоящее постановление в соответствующие участковые избирательные комиссии избирательных участков, участков референдума </w:t>
      </w:r>
      <w:r>
        <w:rPr>
          <w:rFonts w:ascii="Times New Roman" w:hAnsi="Times New Roman"/>
          <w:sz w:val="28"/>
        </w:rPr>
        <w:t xml:space="preserve"> города Таганрога. </w:t>
      </w:r>
    </w:p>
    <w:p w14:paraId="12000000">
      <w:pPr>
        <w:pStyle w:val="Style_3"/>
        <w:widowControl w:val="1"/>
        <w:ind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pStyle w:val="Style_3"/>
        <w:widowControl w:val="1"/>
        <w:ind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</w:t>
      </w:r>
      <w:r>
        <w:rPr>
          <w:rFonts w:ascii="Times New Roman" w:hAnsi="Times New Roman"/>
          <w:sz w:val="28"/>
        </w:rPr>
        <w:t>овления возложить на секретаря Т</w:t>
      </w:r>
      <w:r>
        <w:rPr>
          <w:rFonts w:ascii="Times New Roman" w:hAnsi="Times New Roman"/>
          <w:sz w:val="28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sz w:val="28"/>
        </w:rPr>
        <w:t>(западная) Ростовской области Н.В.Мельникова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14000000">
      <w:pPr>
        <w:pStyle w:val="Style_3"/>
        <w:rPr>
          <w:rFonts w:ascii="Times New Roman" w:hAnsi="Times New Roman"/>
          <w:sz w:val="28"/>
        </w:rPr>
      </w:pPr>
    </w:p>
    <w:p w14:paraId="15000000">
      <w:pPr>
        <w:pStyle w:val="Style_3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6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</w:t>
      </w:r>
      <w:r>
        <w:rPr>
          <w:rFonts w:ascii="Times New Roman" w:hAnsi="Times New Roman"/>
          <w:sz w:val="28"/>
        </w:rPr>
        <w:t>А.М.Ищенко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</w:t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>
      <w:pPr>
        <w:sectPr>
          <w:pgSz w:h="16838" w:orient="portrait" w:w="11906"/>
          <w:pgMar w:bottom="1134" w:footer="708" w:gutter="0" w:header="708" w:left="1701" w:right="850" w:top="1134"/>
        </w:sectPr>
      </w:pPr>
    </w:p>
    <w:p w14:paraId="1C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Приложение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к постановлению </w:t>
      </w:r>
    </w:p>
    <w:p w14:paraId="1D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Т</w:t>
      </w:r>
      <w:r>
        <w:rPr>
          <w:rFonts w:ascii="Times New Roman" w:hAnsi="Times New Roman"/>
          <w:sz w:val="20"/>
        </w:rPr>
        <w:t xml:space="preserve">ерриториальной избирательной комиссии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города</w:t>
      </w:r>
      <w:r>
        <w:rPr>
          <w:rFonts w:ascii="Times New Roman" w:hAnsi="Times New Roman"/>
          <w:sz w:val="20"/>
        </w:rPr>
        <w:t xml:space="preserve"> Таганрога</w:t>
      </w:r>
      <w:r>
        <w:rPr>
          <w:rFonts w:ascii="Times New Roman" w:hAnsi="Times New Roman"/>
          <w:sz w:val="20"/>
        </w:rPr>
        <w:t xml:space="preserve"> (западная) Ростовской области</w:t>
      </w:r>
    </w:p>
    <w:p w14:paraId="1E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  <w:shd w:fill="F8D957" w:val="clear"/>
        </w:rPr>
      </w:pPr>
      <w:r>
        <w:rPr>
          <w:rFonts w:ascii="Times New Roman" w:hAnsi="Times New Roman"/>
          <w:sz w:val="20"/>
        </w:rPr>
        <w:t>от</w:t>
      </w:r>
      <w:r>
        <w:rPr>
          <w:rFonts w:ascii="Times New Roman" w:hAnsi="Times New Roman"/>
          <w:sz w:val="20"/>
        </w:rPr>
        <w:t xml:space="preserve">  12.</w:t>
      </w:r>
      <w:r>
        <w:rPr>
          <w:rFonts w:ascii="Times New Roman" w:hAnsi="Times New Roman"/>
          <w:sz w:val="20"/>
        </w:rPr>
        <w:t>08.</w:t>
      </w:r>
      <w:r>
        <w:rPr>
          <w:rFonts w:ascii="Times New Roman" w:hAnsi="Times New Roman"/>
          <w:sz w:val="20"/>
        </w:rPr>
        <w:t>20</w:t>
      </w:r>
      <w:r>
        <w:rPr>
          <w:rFonts w:ascii="Times New Roman" w:hAnsi="Times New Roman"/>
          <w:sz w:val="20"/>
        </w:rPr>
        <w:t>26</w:t>
      </w:r>
      <w:r>
        <w:rPr>
          <w:rFonts w:ascii="Times New Roman" w:hAnsi="Times New Roman"/>
          <w:sz w:val="20"/>
        </w:rPr>
        <w:t>г № 9-4</w:t>
      </w:r>
    </w:p>
    <w:p w14:paraId="1F000000">
      <w:pPr>
        <w:widowControl w:val="0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20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Список </w:t>
      </w:r>
      <w:r>
        <w:rPr>
          <w:rFonts w:ascii="Times New Roman" w:hAnsi="Times New Roman"/>
          <w:b w:val="1"/>
          <w:sz w:val="28"/>
        </w:rPr>
        <w:t xml:space="preserve"> назначенных членов участковой избирательной комиссии избирательных участков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</w:t>
      </w:r>
    </w:p>
    <w:p w14:paraId="21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4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19"/>
        <w:gridCol w:w="3430"/>
        <w:gridCol w:w="3465"/>
        <w:gridCol w:w="2268"/>
      </w:tblGrid>
      <w:tr>
        <w:trPr>
          <w:trHeight w:hRule="atLeast" w:val="2031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00000">
            <w:pPr>
              <w:widowControl w:val="1"/>
              <w:ind w:firstLine="0" w:left="0"/>
              <w:jc w:val="right"/>
              <w:rPr>
                <w:rFonts w:ascii="Liberation Sans" w:hAnsi="Liberation Sans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/п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24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Фамилия, имя, отчество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26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Наименование</w:t>
            </w:r>
          </w:p>
          <w:p w14:paraId="27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субъекта выдвижения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Номер участковой избирательной комиссий избирательных участков, участков референдума</w:t>
            </w:r>
          </w:p>
          <w:p w14:paraId="29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Андреева Олеся Сергеевна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"ЕДИНАЯ РОССИЯ"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2255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Ангелова Елена Анатольевна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2232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Бушковская Елена Владимировна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2244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Трофимова Оксана Михайловна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2232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Висич Людмила Юрьевна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2229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Волкова Елизавета Юрьевна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2258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Горючко Галина Олеговна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2272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Грибинник Татьяна Николаевна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2229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Дзюба Марина Михайловна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2215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Долгоруков Антон Юрьевич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2245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Долгорукова Екатерина Романовна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2243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Кирсаненко Андрей Андреевич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учебы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2219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Конончук Юлия Ивановна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2248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Косых Людмила Владимировна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2260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Малова Оксана Васильевна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2215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Малый Сергей Николаевич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2252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Мордвинова Галина Николаевна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2245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Мышка Вячеслав Сергеевич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"ЕДИНАЯ РОССИЯ"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Бондаренко Галина Николаевна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2216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00000">
            <w:pPr>
              <w:widowControl w:val="1"/>
              <w:ind w:firstLine="0" w:left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Стародубцева Татьяна Сергеевна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2244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Петрик Елизавета Романовна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2270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Плетнева Елена Юрьевна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2253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Плужникова Елена Геннадьевна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"ЕДИНАЯ РОССИЯ"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2250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Порохов Вадим Геннадьевич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2263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Прокопенко Константин Александрович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2272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widowControl w:val="1"/>
              <w:ind w:firstLine="0" w:left="0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Лечинский Иван Васильевич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2223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Пушкова Галина Владимировна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2294</w:t>
            </w:r>
          </w:p>
        </w:tc>
      </w:tr>
      <w:tr>
        <w:trPr>
          <w:trHeight w:hRule="atLeast" w:val="1894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Захарченко Алла</w:t>
            </w:r>
          </w:p>
          <w:p w14:paraId="98000000">
            <w:pPr>
              <w:widowControl w:val="1"/>
              <w:ind w:firstLine="0" w:left="0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Васильевна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00000">
            <w:pPr>
              <w:widowControl w:val="1"/>
              <w:ind w:firstLine="0" w:left="0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2246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Прокофьева Светлана Николаевна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2224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Смирнова Евгения Александровн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2256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Ткаченко Анна Викторовна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Конакова Ирина Николаевна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2244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Федотова Надежда Дмитриевна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"КОММУНИСТИЧЕСКАЯ ПАРТИЯ РОССИЙСКОЙ ФЕДЕРАЦИИ»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2294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Фоменкова Любовь Владимировна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2265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Шарова Мария Александровна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политической партии "</w:t>
            </w:r>
            <w:r>
              <w:rPr>
                <w:rFonts w:ascii="Times New Roman" w:hAnsi="Times New Roman"/>
                <w:b w:val="1"/>
                <w:sz w:val="24"/>
              </w:rPr>
              <w:t>КОММУНИСТИЧЕСКАЯ ПАРТИЯ РОССИЙСКОЙ ФЕДЕРАЦИИ»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6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2267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Явонова Мария Александровна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9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A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2258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C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Яновская Екатерина Александровна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2294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F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Слепцова Надежда Владимировна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2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2260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Яловенко Лариса Ивановна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2221</w:t>
            </w:r>
          </w:p>
        </w:tc>
      </w:tr>
    </w:tbl>
    <w:p w14:paraId="C7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C8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C9000000">
      <w:pPr>
        <w:rPr>
          <w:rFonts w:ascii="Times New Roman" w:hAnsi="Times New Roman"/>
          <w:sz w:val="28"/>
        </w:rPr>
      </w:pPr>
    </w:p>
    <w:p w14:paraId="CA000000">
      <w:pPr>
        <w:rPr>
          <w:rFonts w:ascii="Times New Roman" w:hAnsi="Times New Roman"/>
          <w:sz w:val="28"/>
        </w:rPr>
      </w:pPr>
    </w:p>
    <w:p w14:paraId="CB00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CC000000"/>
    <w:sectPr>
      <w:type w:val="nextPage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5_ch" w:type="character">
    <w:name w:val="Normal"/>
    <w:link w:val="Style_5"/>
    <w:rPr>
      <w:rFonts w:ascii="Calibri" w:hAnsi="Calibri"/>
    </w:rPr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3" w:type="paragraph">
    <w:name w:val="14-15"/>
    <w:basedOn w:val="Style_5"/>
    <w:link w:val="Style_3_ch"/>
    <w:pPr>
      <w:widowControl w:val="0"/>
      <w:spacing w:line="360" w:lineRule="auto"/>
      <w:ind w:firstLine="709" w:left="0"/>
      <w:jc w:val="both"/>
    </w:pPr>
  </w:style>
  <w:style w:styleId="Style_3_ch" w:type="character">
    <w:name w:val="14-15"/>
    <w:basedOn w:val="Style_5_ch"/>
    <w:link w:val="Style_3"/>
  </w:style>
  <w:style w:styleId="Style_12" w:type="paragraph">
    <w:name w:val="toc 3"/>
    <w:next w:val="Style_5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List Paragraph"/>
    <w:basedOn w:val="Style_5"/>
    <w:link w:val="Style_13_ch"/>
    <w:pPr>
      <w:widowControl w:val="0"/>
      <w:ind w:firstLine="0" w:left="720"/>
      <w:contextualSpacing w:val="1"/>
    </w:pPr>
  </w:style>
  <w:style w:styleId="Style_13_ch" w:type="character">
    <w:name w:val="List Paragraph"/>
    <w:basedOn w:val="Style_5_ch"/>
    <w:link w:val="Style_13"/>
  </w:style>
  <w:style w:styleId="Style_14" w:type="paragraph">
    <w:name w:val="heading 5"/>
    <w:next w:val="Style_5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5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0" w:type="paragraph">
    <w:name w:val="toc 9"/>
    <w:next w:val="Style_5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5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5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Subtitle"/>
    <w:next w:val="Style_5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5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5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Balloon Text"/>
    <w:basedOn w:val="Style_5"/>
    <w:link w:val="Style_27_ch"/>
    <w:rPr>
      <w:rFonts w:ascii="Tahoma" w:hAnsi="Tahoma"/>
      <w:sz w:val="16"/>
    </w:rPr>
  </w:style>
  <w:style w:styleId="Style_27_ch" w:type="character">
    <w:name w:val="Balloon Text"/>
    <w:basedOn w:val="Style_5_ch"/>
    <w:link w:val="Style_27"/>
    <w:rPr>
      <w:rFonts w:ascii="Tahoma" w:hAnsi="Tahoma"/>
      <w:sz w:val="16"/>
    </w:rPr>
  </w:style>
  <w:style w:styleId="Style_28" w:type="paragraph">
    <w:name w:val="heading 2"/>
    <w:next w:val="Style_5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2024-08-26T11:21:40Z</dcterms:created>
  <dcterms:modified xsi:type="dcterms:W3CDTF">2026-08-17T13:01:59Z</dcterms:modified>
</cp:coreProperties>
</file>