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 </w:t>
      </w:r>
      <w:r>
        <w:rPr>
          <w:rFonts w:ascii="Times New Roman" w:hAnsi="Times New Roman"/>
          <w:sz w:val="28"/>
        </w:rPr>
        <w:t>ф</w:t>
      </w:r>
      <w:r>
        <w:rPr>
          <w:rFonts w:ascii="Times New Roman" w:hAnsi="Times New Roman"/>
          <w:sz w:val="28"/>
        </w:rPr>
        <w:t>евраля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151-1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2246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Буховой Светланы Валентиновны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150-2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13.02.2026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2246</w:t>
      </w:r>
      <w:r>
        <w:rPr>
          <w:rFonts w:ascii="Times New Roman" w:hAnsi="Times New Roman"/>
          <w:sz w:val="28"/>
        </w:rPr>
        <w:t xml:space="preserve"> города Таганрога с </w:t>
      </w:r>
      <w:r>
        <w:rPr>
          <w:rFonts w:ascii="Times New Roman" w:hAnsi="Times New Roman"/>
          <w:sz w:val="28"/>
        </w:rPr>
        <w:t>правом решающего голоса</w:t>
      </w:r>
      <w:r>
        <w:rPr>
          <w:rFonts w:ascii="Times New Roman" w:hAnsi="Times New Roman"/>
          <w:sz w:val="28"/>
        </w:rPr>
        <w:t xml:space="preserve"> Вадько Анастасию Андреевну</w:t>
      </w:r>
      <w:r>
        <w:rPr/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 </w:t>
      </w:r>
      <w:r>
        <w:rPr>
          <w:rFonts w:ascii="Times New Roman" w:hAnsi="Times New Roman"/>
          <w:sz w:val="28"/>
        </w:rPr>
        <w:t>17.02.2026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2246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1" w:type="paragraph">
    <w:name w:val="Balloon Text"/>
    <w:basedOn w:val="Style_4"/>
    <w:link w:val="Style_11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FR2"/>
    <w:link w:val="Style_14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4_ch" w:type="character">
    <w:name w:val="FR2"/>
    <w:link w:val="Style_14"/>
    <w:rPr>
      <w:rFonts w:ascii="Arial" w:hAnsi="Arial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2026-02-18T08:52:08Z</dcterms:modified>
</cp:coreProperties>
</file>