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95C" w:rsidRDefault="00F96D6B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48030" cy="7835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95C" w:rsidRDefault="00F96D6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F495C" w:rsidRDefault="00F96D6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F495C" w:rsidRDefault="000F495C">
      <w:pPr>
        <w:pStyle w:val="a8"/>
        <w:jc w:val="center"/>
        <w:rPr>
          <w:rFonts w:ascii="Times New Roman" w:hAnsi="Times New Roman"/>
          <w:b/>
          <w:sz w:val="28"/>
        </w:rPr>
      </w:pPr>
    </w:p>
    <w:p w:rsidR="000F495C" w:rsidRDefault="00F96D6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F495C" w:rsidRDefault="000F495C">
      <w:pPr>
        <w:pStyle w:val="a8"/>
        <w:jc w:val="center"/>
        <w:rPr>
          <w:rFonts w:ascii="Times New Roman" w:hAnsi="Times New Roman"/>
          <w:b/>
          <w:sz w:val="28"/>
        </w:rPr>
      </w:pPr>
    </w:p>
    <w:p w:rsidR="000F495C" w:rsidRDefault="00F96D6B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№ 117-18</w:t>
      </w:r>
    </w:p>
    <w:p w:rsidR="000F495C" w:rsidRDefault="000F495C">
      <w:pPr>
        <w:pStyle w:val="a8"/>
        <w:ind w:firstLine="0"/>
        <w:rPr>
          <w:rFonts w:ascii="Times New Roman" w:hAnsi="Times New Roman"/>
          <w:sz w:val="28"/>
        </w:rPr>
      </w:pPr>
    </w:p>
    <w:p w:rsidR="000F495C" w:rsidRDefault="00F96D6B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F495C" w:rsidRDefault="000F495C">
      <w:pPr>
        <w:pStyle w:val="a8"/>
        <w:jc w:val="center"/>
        <w:rPr>
          <w:rFonts w:ascii="Times New Roman" w:hAnsi="Times New Roman"/>
          <w:sz w:val="28"/>
        </w:rPr>
      </w:pPr>
    </w:p>
    <w:p w:rsidR="000F495C" w:rsidRDefault="00F96D6B">
      <w:pPr>
        <w:pStyle w:val="a8"/>
        <w:ind w:left="1985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зачислении в резерв составов участковых комиссий №№ 2215-2272, 2294, 2622 на территории </w:t>
      </w:r>
      <w:r>
        <w:rPr>
          <w:rFonts w:ascii="Times New Roman" w:hAnsi="Times New Roman"/>
          <w:b/>
          <w:sz w:val="28"/>
        </w:rPr>
        <w:t>города Таганрога</w:t>
      </w:r>
    </w:p>
    <w:p w:rsidR="000F495C" w:rsidRDefault="000F495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 w:firstLine="0"/>
        <w:jc w:val="both"/>
        <w:rPr>
          <w:rFonts w:ascii="Times New Roman" w:hAnsi="Times New Roman"/>
          <w:b/>
          <w:sz w:val="28"/>
        </w:rPr>
      </w:pPr>
    </w:p>
    <w:p w:rsidR="000F495C" w:rsidRDefault="00F96D6B">
      <w:pPr>
        <w:pStyle w:val="a8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</w:rPr>
        <w:br/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</w:t>
      </w:r>
      <w:r>
        <w:rPr>
          <w:rFonts w:ascii="Times New Roman" w:hAnsi="Times New Roman"/>
          <w:sz w:val="28"/>
        </w:rPr>
        <w:t xml:space="preserve">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6" w:history="1">
        <w:r>
          <w:rPr>
            <w:rFonts w:ascii="Times New Roman" w:hAnsi="Times New Roman"/>
            <w:sz w:val="28"/>
          </w:rPr>
          <w:t>постанов</w:t>
        </w:r>
        <w:r>
          <w:rPr>
            <w:rFonts w:ascii="Times New Roman" w:hAnsi="Times New Roman"/>
            <w:sz w:val="28"/>
          </w:rPr>
          <w:t>лением</w:t>
        </w:r>
      </w:hyperlink>
      <w:r>
        <w:rPr>
          <w:rFonts w:ascii="Times New Roman" w:hAnsi="Times New Roman"/>
          <w:sz w:val="28"/>
        </w:rPr>
        <w:t xml:space="preserve"> ЦИК России от 05.12.2012</w:t>
      </w:r>
      <w:r>
        <w:rPr>
          <w:rFonts w:ascii="Times New Roman" w:hAnsi="Times New Roman"/>
          <w:sz w:val="28"/>
        </w:rPr>
        <w:br/>
        <w:t>№ 152/1137-6,  постановления Избирательной комиссии Ростовской области от</w:t>
      </w:r>
      <w:proofErr w:type="gramEnd"/>
      <w:r>
        <w:rPr>
          <w:rFonts w:ascii="Times New Roman" w:hAnsi="Times New Roman"/>
          <w:sz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</w:t>
      </w:r>
      <w:r>
        <w:rPr>
          <w:rFonts w:ascii="Times New Roman" w:hAnsi="Times New Roman"/>
          <w:sz w:val="28"/>
        </w:rPr>
        <w:t>риальная избирательная комиссия города Таганрога (западная) Ростовской области</w:t>
      </w:r>
    </w:p>
    <w:p w:rsidR="000F495C" w:rsidRDefault="00F96D6B">
      <w:pPr>
        <w:pStyle w:val="a8"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0F495C" w:rsidRDefault="000F495C">
      <w:pPr>
        <w:pStyle w:val="a8"/>
        <w:spacing w:line="276" w:lineRule="auto"/>
        <w:jc w:val="center"/>
        <w:rPr>
          <w:rFonts w:ascii="Times New Roman" w:hAnsi="Times New Roman"/>
          <w:sz w:val="28"/>
        </w:rPr>
      </w:pPr>
    </w:p>
    <w:p w:rsidR="000F495C" w:rsidRDefault="00F96D6B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Зачислить в резерв составов участковых комиссий №№ 2215-2272, 2294, 2622 избирательных участков, участков референдумов, образованных на территории г. Таганрога</w:t>
      </w:r>
      <w:r>
        <w:rPr>
          <w:rFonts w:ascii="Times New Roman" w:hAnsi="Times New Roman"/>
          <w:sz w:val="28"/>
        </w:rPr>
        <w:t>, лиц согласно приложению.</w:t>
      </w:r>
    </w:p>
    <w:p w:rsidR="000F495C" w:rsidRDefault="00F96D6B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</w:t>
      </w:r>
      <w:r>
        <w:rPr>
          <w:rFonts w:ascii="Times New Roman" w:hAnsi="Times New Roman"/>
          <w:sz w:val="28"/>
        </w:rPr>
        <w:t xml:space="preserve">деле, посвященном формированию участковых избирательных комиссий и резерва составов участковых комиссий. </w:t>
      </w:r>
    </w:p>
    <w:p w:rsidR="000F495C" w:rsidRDefault="00F96D6B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Разместить настоящее постановление на сайте Территориальной избирательной комиссии г.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 – тел</w:t>
      </w:r>
      <w:r>
        <w:rPr>
          <w:rFonts w:ascii="Times New Roman" w:hAnsi="Times New Roman"/>
          <w:sz w:val="28"/>
        </w:rPr>
        <w:t>екоммуникационной сети «Интернет».</w:t>
      </w:r>
    </w:p>
    <w:p w:rsidR="000F495C" w:rsidRDefault="00F96D6B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 Контроль за выполнением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0F495C" w:rsidRDefault="000F495C">
      <w:pPr>
        <w:spacing w:line="360" w:lineRule="auto"/>
        <w:jc w:val="both"/>
        <w:rPr>
          <w:rFonts w:ascii="Times New Roman" w:hAnsi="Times New Roman"/>
          <w:sz w:val="28"/>
        </w:rPr>
      </w:pPr>
    </w:p>
    <w:p w:rsidR="000F495C" w:rsidRDefault="000F495C">
      <w:pPr>
        <w:spacing w:line="360" w:lineRule="auto"/>
        <w:rPr>
          <w:rFonts w:ascii="Times New Roman" w:hAnsi="Times New Roman"/>
          <w:sz w:val="28"/>
        </w:rPr>
      </w:pPr>
    </w:p>
    <w:p w:rsidR="000F495C" w:rsidRDefault="000F495C">
      <w:pPr>
        <w:spacing w:line="360" w:lineRule="auto"/>
        <w:rPr>
          <w:rFonts w:ascii="Times New Roman" w:hAnsi="Times New Roman"/>
          <w:sz w:val="28"/>
        </w:rPr>
      </w:pPr>
    </w:p>
    <w:p w:rsidR="000F495C" w:rsidRDefault="00F96D6B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0F495C" w:rsidRDefault="000F495C">
      <w:pPr>
        <w:spacing w:line="360" w:lineRule="auto"/>
        <w:rPr>
          <w:rFonts w:ascii="Times New Roman" w:hAnsi="Times New Roman"/>
          <w:sz w:val="28"/>
        </w:rPr>
      </w:pPr>
    </w:p>
    <w:p w:rsidR="000F495C" w:rsidRDefault="00F96D6B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0F495C" w:rsidRDefault="000F495C">
      <w:pPr>
        <w:spacing w:line="360" w:lineRule="auto"/>
        <w:rPr>
          <w:rFonts w:ascii="Times New Roman" w:hAnsi="Times New Roman"/>
          <w:sz w:val="28"/>
        </w:rPr>
      </w:pPr>
    </w:p>
    <w:p w:rsidR="000F495C" w:rsidRDefault="000F495C">
      <w:pPr>
        <w:spacing w:line="360" w:lineRule="auto"/>
        <w:rPr>
          <w:rFonts w:ascii="Times New Roman" w:hAnsi="Times New Roman"/>
          <w:sz w:val="28"/>
        </w:rPr>
      </w:pPr>
    </w:p>
    <w:p w:rsidR="000F495C" w:rsidRDefault="000F495C">
      <w:pPr>
        <w:spacing w:line="360" w:lineRule="auto"/>
        <w:rPr>
          <w:rFonts w:ascii="Times New Roman" w:hAnsi="Times New Roman"/>
          <w:sz w:val="28"/>
        </w:rPr>
      </w:pPr>
    </w:p>
    <w:p w:rsidR="000F495C" w:rsidRDefault="000F495C">
      <w:pPr>
        <w:spacing w:line="360" w:lineRule="auto"/>
        <w:rPr>
          <w:rFonts w:ascii="Times New Roman" w:hAnsi="Times New Roman"/>
          <w:sz w:val="28"/>
        </w:rPr>
      </w:pPr>
    </w:p>
    <w:p w:rsidR="000F495C" w:rsidRDefault="000F495C">
      <w:pPr>
        <w:spacing w:line="360" w:lineRule="auto"/>
        <w:rPr>
          <w:rFonts w:ascii="Times New Roman" w:hAnsi="Times New Roman"/>
          <w:sz w:val="28"/>
        </w:rPr>
      </w:pPr>
    </w:p>
    <w:p w:rsidR="000F495C" w:rsidRDefault="000F495C">
      <w:pPr>
        <w:spacing w:line="360" w:lineRule="auto"/>
        <w:rPr>
          <w:rFonts w:ascii="Times New Roman" w:hAnsi="Times New Roman"/>
          <w:sz w:val="28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0F495C">
      <w:pPr>
        <w:spacing w:line="360" w:lineRule="auto"/>
        <w:rPr>
          <w:rFonts w:ascii="Times New Roman" w:hAnsi="Times New Roman"/>
        </w:rPr>
      </w:pPr>
    </w:p>
    <w:p w:rsidR="000F495C" w:rsidRDefault="00F96D6B">
      <w:pPr>
        <w:ind w:left="6521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Приложение к постановлению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0"/>
        </w:rPr>
        <w:t>западная</w:t>
      </w:r>
      <w:proofErr w:type="gramEnd"/>
      <w:r>
        <w:rPr>
          <w:rFonts w:ascii="Times New Roman" w:hAnsi="Times New Roman"/>
          <w:sz w:val="20"/>
        </w:rPr>
        <w:t xml:space="preserve">) Ростовской области </w:t>
      </w:r>
      <w:r>
        <w:rPr>
          <w:rFonts w:ascii="Times New Roman" w:hAnsi="Times New Roman"/>
          <w:sz w:val="20"/>
        </w:rPr>
        <w:t>от 22.08.2024 г.  №117-18</w:t>
      </w:r>
    </w:p>
    <w:p w:rsidR="000F495C" w:rsidRDefault="000F495C">
      <w:pPr>
        <w:ind w:left="7088" w:firstLine="0"/>
        <w:rPr>
          <w:rFonts w:ascii="Times New Roman" w:hAnsi="Times New Roman"/>
        </w:rPr>
      </w:pPr>
    </w:p>
    <w:p w:rsidR="000F495C" w:rsidRDefault="000F495C">
      <w:pPr>
        <w:ind w:left="7088" w:firstLine="0"/>
        <w:rPr>
          <w:rFonts w:ascii="Times New Roman" w:hAnsi="Times New Roman"/>
        </w:rPr>
      </w:pPr>
    </w:p>
    <w:p w:rsidR="000F495C" w:rsidRDefault="00F96D6B">
      <w:pPr>
        <w:widowControl w:val="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b/>
          <w:sz w:val="28"/>
        </w:rPr>
        <w:t>Список лиц, зачисленных в резерв составов участковых комиссий              №№ 2215-2272, 2294, 2622 избирательных участков, участков референдумов, образованных на территории города Таганрога</w:t>
      </w:r>
    </w:p>
    <w:p w:rsidR="000F495C" w:rsidRDefault="000F495C">
      <w:pPr>
        <w:jc w:val="center"/>
        <w:rPr>
          <w:rFonts w:ascii="Times New Roman" w:hAnsi="Times New Roman"/>
          <w:b/>
          <w:sz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543"/>
        <w:gridCol w:w="1702"/>
      </w:tblGrid>
      <w:tr w:rsidR="000F495C">
        <w:trPr>
          <w:trHeight w:val="134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Фамилия, имя, отчество</w:t>
            </w:r>
          </w:p>
          <w:p w:rsidR="000F495C" w:rsidRDefault="000F495C">
            <w:pPr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0"/>
              </w:rPr>
              <w:t>предложен</w:t>
            </w:r>
            <w:proofErr w:type="gramEnd"/>
          </w:p>
          <w:p w:rsidR="000F495C" w:rsidRDefault="000F495C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106" w:hanging="106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Очередность </w:t>
            </w:r>
            <w:r>
              <w:rPr>
                <w:rFonts w:ascii="Times New Roman" w:hAnsi="Times New Roman"/>
                <w:b/>
                <w:sz w:val="20"/>
              </w:rPr>
              <w:t>назначения, указанная политической партией (при наличии)</w:t>
            </w: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Дудка Раиса Васильевна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жительства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Мамченко Марина Васильевна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</w:rPr>
              <w:t>Таганрогским местным отделением Всероссийской политической партии «ЕДИНАЯ РОССИЯ»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Горошко </w:t>
            </w:r>
            <w:r>
              <w:rPr>
                <w:rFonts w:ascii="Times New Roman" w:hAnsi="Times New Roman"/>
                <w:sz w:val="24"/>
              </w:rPr>
              <w:t>Надежда Федоровна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работы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Горохова Валерия Витальевна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жительства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Зинченко Светлана Васильевна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работы</w:t>
            </w:r>
          </w:p>
          <w:p w:rsidR="000F495C" w:rsidRDefault="000F495C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Копылова Людмила Владимировна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jc w:val="center"/>
            </w:pPr>
            <w:r>
              <w:rPr>
                <w:rFonts w:ascii="Times New Roman" w:hAnsi="Times New Roman"/>
                <w:spacing w:val="-1"/>
              </w:rPr>
              <w:t xml:space="preserve">Региональное </w:t>
            </w:r>
            <w:r>
              <w:rPr>
                <w:rFonts w:ascii="Times New Roman" w:hAnsi="Times New Roman"/>
                <w:spacing w:val="-1"/>
              </w:rPr>
              <w:t>отделение в Ростовской области Политической партии ЗЕЛЕНАЯ АЛЬТЕРНАТИВА</w:t>
            </w:r>
          </w:p>
          <w:p w:rsidR="000F495C" w:rsidRDefault="000F495C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Соколова Наталия Георгиевна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</w:rPr>
              <w:t>Таганрогским МЕСТНЫМ  ОТДЕЛЕНИЕМ политической партии "КОММУНИСТИЧЕСКАЯ ПАРТИЯ РОССИЙСКОЙ ФЕДЕРАЦИИ"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Бойко Михаил Михайлович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 xml:space="preserve">Собранием избирателей </w:t>
            </w:r>
            <w:r>
              <w:rPr>
                <w:rFonts w:ascii="Times New Roman" w:hAnsi="Times New Roman"/>
                <w:spacing w:val="-1"/>
              </w:rPr>
              <w:t>по месту работы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Высоцкая Елена Анатольевна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работы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Высоцкая Юлия Игоревна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работы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Адонина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Светлана Сергеевна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</w:rPr>
              <w:t xml:space="preserve">Ростовское региональное отделение Политической партии ЛДПР - </w:t>
            </w:r>
            <w:r>
              <w:rPr>
                <w:rFonts w:ascii="Times New Roman" w:hAnsi="Times New Roman"/>
              </w:rPr>
              <w:t>Либерально-демократической партии России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Кебал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Лидия Ивановна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jc w:val="center"/>
            </w:pPr>
            <w:r>
              <w:rPr>
                <w:rFonts w:ascii="Times New Roman" w:hAnsi="Times New Roman"/>
              </w:rPr>
              <w:t>Ростовское региональное отделение Политической партии ЛДПР - Либерально-демократической партии России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Бухова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Светлана Валентиновна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работы</w:t>
            </w:r>
          </w:p>
          <w:p w:rsidR="000F495C" w:rsidRDefault="000F495C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Попко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Надежда Николаевна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работы</w:t>
            </w:r>
          </w:p>
          <w:p w:rsidR="000F495C" w:rsidRDefault="000F495C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Соколов Олег Леонидович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Медведева Виктория Алексеевна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работы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495C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Смоличева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Наталья Владимировна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F96D6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работы</w:t>
            </w:r>
          </w:p>
          <w:p w:rsidR="000F495C" w:rsidRDefault="000F495C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495C" w:rsidRDefault="000F495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0F495C" w:rsidRDefault="000F495C">
      <w:pPr>
        <w:spacing w:line="360" w:lineRule="auto"/>
        <w:rPr>
          <w:rFonts w:ascii="Times New Roman" w:hAnsi="Times New Roman"/>
        </w:rPr>
      </w:pPr>
    </w:p>
    <w:sectPr w:rsidR="000F495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F495C"/>
    <w:rsid w:val="000F495C"/>
    <w:rsid w:val="00F9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4">
    <w:name w:val="List Paragraph"/>
    <w:basedOn w:val="a"/>
    <w:link w:val="a5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5">
    <w:name w:val="Абзац списка Знак"/>
    <w:basedOn w:val="1"/>
    <w:link w:val="a4"/>
    <w:rPr>
      <w:rFonts w:asciiTheme="minorHAnsi" w:hAnsiTheme="minorHAns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50">
    <w:name w:val="Текст 14-1.5"/>
    <w:basedOn w:val="1"/>
    <w:link w:val="14-15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4">
    <w:name w:val="List Paragraph"/>
    <w:basedOn w:val="a"/>
    <w:link w:val="a5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5">
    <w:name w:val="Абзац списка Знак"/>
    <w:basedOn w:val="1"/>
    <w:link w:val="a4"/>
    <w:rPr>
      <w:rFonts w:asciiTheme="minorHAnsi" w:hAnsiTheme="minorHAns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50">
    <w:name w:val="Текст 14-1.5"/>
    <w:basedOn w:val="1"/>
    <w:link w:val="14-15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/Users/tik14/Downloads/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#sub_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2024-08-23T14:46:00Z</dcterms:created>
  <dcterms:modified xsi:type="dcterms:W3CDTF">2024-08-23T14:46:00Z</dcterms:modified>
</cp:coreProperties>
</file>