
<file path=[Content_Types].xml><?xml version="1.0" encoding="utf-8"?>
<Types xmlns="http://schemas.openxmlformats.org/package/2006/content-types">
  <Default ContentType="image/png" Extension="png"/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pStyle w:val="Style_1"/>
        <w:widowControl w:val="0"/>
        <w:ind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drawing>
          <wp:inline>
            <wp:extent cx="752475" cy="781050"/>
            <wp:effectExtent b="0" l="0" r="0" t="0"/>
            <wp:docPr hidden="false" id="2" name="Picture 2"/>
            <a:graphic>
              <a:graphicData uri="http://schemas.openxmlformats.org/drawingml/2006/picture">
                <pic:pic>
                  <pic:nvPicPr>
                    <pic:cNvPr hidden="false" id="1" name="Picture 1"/>
                    <pic:cNvPicPr preferRelativeResize="true"/>
                  </pic:nvPicPr>
                  <pic:blipFill>
                    <a:blip r:embed="rId1"/>
                    <a:srcRect b="0" l="0" r="0" t="0"/>
                    <a:stretch/>
                  </pic:blipFill>
                  <pic:spPr>
                    <a:xfrm flipH="false" flipV="false" rot="0">
                      <a:ext cx="752475" cy="781050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02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ТЕРРИТОРИАЛЬНАЯ ИЗБИРАТЕЛЬНАЯ КОМИССИЯ</w:t>
      </w:r>
    </w:p>
    <w:p w14:paraId="03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 xml:space="preserve">ГОРОДА </w:t>
      </w:r>
      <w:r>
        <w:rPr>
          <w:rFonts w:ascii="Times New Roman" w:hAnsi="Times New Roman"/>
          <w:b w:val="1"/>
          <w:sz w:val="28"/>
        </w:rPr>
        <w:t>ТАГАНРОГА</w:t>
      </w:r>
      <w:r>
        <w:rPr>
          <w:rFonts w:ascii="Times New Roman" w:hAnsi="Times New Roman"/>
          <w:b w:val="1"/>
          <w:sz w:val="28"/>
        </w:rPr>
        <w:t xml:space="preserve"> (ЗАПАДНАЯ)</w:t>
      </w:r>
      <w:r>
        <w:rPr>
          <w:rFonts w:ascii="Times New Roman" w:hAnsi="Times New Roman"/>
          <w:b w:val="1"/>
          <w:sz w:val="28"/>
        </w:rPr>
        <w:t xml:space="preserve"> РОСТОВСКОЙ ОБЛАСТИ</w:t>
      </w:r>
    </w:p>
    <w:p w14:paraId="04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</w:p>
    <w:p w14:paraId="05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ПОСТАНОВЛЕНИЕ</w:t>
      </w:r>
    </w:p>
    <w:p w14:paraId="06000000">
      <w:pPr>
        <w:pStyle w:val="Style_1"/>
        <w:widowControl w:val="0"/>
        <w:ind w:firstLine="0" w:left="0"/>
        <w:jc w:val="left"/>
        <w:rPr>
          <w:rFonts w:ascii="Times New Roman" w:hAnsi="Times New Roman"/>
          <w:b w:val="1"/>
          <w:sz w:val="28"/>
        </w:rPr>
      </w:pPr>
    </w:p>
    <w:p w14:paraId="07000000">
      <w:pPr>
        <w:pStyle w:val="Style_1"/>
        <w:widowControl w:val="0"/>
        <w:ind w:firstLine="0" w:left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26 августа 2025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          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 № 140-27</w:t>
      </w:r>
    </w:p>
    <w:p w14:paraId="08000000">
      <w:pPr>
        <w:pStyle w:val="Style_1"/>
        <w:widowControl w:val="0"/>
        <w:ind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14:paraId="09000000">
      <w:pPr>
        <w:pStyle w:val="Style_1"/>
        <w:widowControl w:val="0"/>
        <w:ind/>
        <w:jc w:val="center"/>
        <w:rPr>
          <w:rFonts w:ascii="Times New Roman" w:hAnsi="Times New Roman"/>
          <w:sz w:val="28"/>
        </w:rPr>
      </w:pPr>
    </w:p>
    <w:p w14:paraId="0A000000">
      <w:pPr>
        <w:pStyle w:val="Style_2"/>
        <w:widowControl w:val="1"/>
        <w:ind w:firstLine="0" w:left="1701" w:right="1700"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О назначении члена участковой избирательной комисс</w:t>
      </w:r>
      <w:r>
        <w:rPr>
          <w:rFonts w:ascii="Times New Roman" w:hAnsi="Times New Roman"/>
          <w:b w:val="1"/>
          <w:sz w:val="28"/>
        </w:rPr>
        <w:t>ии избирательного участка № 2244</w:t>
      </w:r>
      <w:r>
        <w:rPr>
          <w:rFonts w:ascii="Times New Roman" w:hAnsi="Times New Roman"/>
          <w:b w:val="1"/>
          <w:sz w:val="28"/>
        </w:rPr>
        <w:t xml:space="preserve"> с правом решающего голоса </w:t>
      </w:r>
      <w:r>
        <w:rPr>
          <w:rFonts w:ascii="Times New Roman" w:hAnsi="Times New Roman"/>
          <w:b w:val="1"/>
          <w:sz w:val="28"/>
        </w:rPr>
        <w:t>вместо</w:t>
      </w:r>
      <w:r>
        <w:rPr>
          <w:rFonts w:ascii="Times New Roman" w:hAnsi="Times New Roman"/>
          <w:b w:val="1"/>
          <w:sz w:val="28"/>
        </w:rPr>
        <w:t xml:space="preserve"> выбывшего</w:t>
      </w:r>
    </w:p>
    <w:p w14:paraId="0B000000">
      <w:pPr>
        <w:pStyle w:val="Style_2"/>
        <w:widowControl w:val="1"/>
        <w:ind w:firstLine="0" w:left="1701" w:right="1700"/>
        <w:jc w:val="both"/>
        <w:rPr>
          <w:rFonts w:ascii="Times New Roman" w:hAnsi="Times New Roman"/>
          <w:b w:val="1"/>
          <w:sz w:val="28"/>
        </w:rPr>
      </w:pPr>
    </w:p>
    <w:p w14:paraId="0C000000">
      <w:pPr>
        <w:pStyle w:val="Style_1"/>
        <w:widowControl w:val="1"/>
        <w:spacing w:line="276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комисс</w:t>
      </w:r>
      <w:r>
        <w:rPr>
          <w:rFonts w:ascii="Times New Roman" w:hAnsi="Times New Roman"/>
          <w:sz w:val="28"/>
        </w:rPr>
        <w:t>ии избирательного участка № 2244</w:t>
      </w:r>
      <w:r>
        <w:rPr>
          <w:rFonts w:ascii="Times New Roman" w:hAnsi="Times New Roman"/>
          <w:sz w:val="28"/>
        </w:rPr>
        <w:t xml:space="preserve"> с правом решающего голоса </w:t>
      </w:r>
      <w:r>
        <w:rPr>
          <w:rFonts w:ascii="Times New Roman" w:hAnsi="Times New Roman"/>
          <w:sz w:val="28"/>
        </w:rPr>
        <w:t xml:space="preserve">Кутового </w:t>
      </w:r>
      <w:r>
        <w:rPr>
          <w:rFonts w:ascii="Times New Roman" w:hAnsi="Times New Roman"/>
          <w:sz w:val="28"/>
        </w:rPr>
        <w:t>Данила Анатольевича</w:t>
      </w:r>
      <w:r>
        <w:rPr>
          <w:rFonts w:ascii="Times New Roman" w:hAnsi="Times New Roman"/>
          <w:sz w:val="28"/>
        </w:rPr>
        <w:t>(постановление № 139-2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от 12.08.2025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г.</w:t>
      </w:r>
      <w:r>
        <w:rPr>
          <w:rFonts w:ascii="Times New Roman" w:hAnsi="Times New Roman"/>
          <w:sz w:val="28"/>
        </w:rPr>
        <w:t>)</w:t>
      </w:r>
      <w:r>
        <w:rPr>
          <w:rFonts w:ascii="Times New Roman" w:hAnsi="Times New Roman"/>
          <w:sz w:val="28"/>
        </w:rPr>
        <w:t xml:space="preserve">, в соответствии со статьями 22, 27, 29 </w:t>
      </w:r>
      <w:r>
        <w:rPr>
          <w:rFonts w:ascii="Times New Roman" w:hAnsi="Times New Roman"/>
          <w:sz w:val="28"/>
        </w:rPr>
        <w:t>Федерального закона от 12.06.2002 г.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№ 67-ФЗ «Об основных гарантиях избирательных прав и права на участие в референдуме граждан </w:t>
      </w:r>
      <w:r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нового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члена</w:t>
      </w:r>
      <w:r>
        <w:rPr>
          <w:rFonts w:ascii="Times New Roman" w:hAnsi="Times New Roman"/>
          <w:sz w:val="28"/>
        </w:rPr>
        <w:t xml:space="preserve">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 </w:t>
      </w:r>
      <w:r>
        <w:rPr>
          <w:rFonts w:ascii="Times New Roman" w:hAnsi="Times New Roman"/>
          <w:sz w:val="28"/>
        </w:rPr>
        <w:t xml:space="preserve">Территориальная избирательная комиссия </w:t>
      </w:r>
      <w:r>
        <w:rPr>
          <w:rFonts w:ascii="Times New Roman" w:hAnsi="Times New Roman"/>
          <w:sz w:val="28"/>
        </w:rPr>
        <w:t>города Таганрога (западная) Ростовской области</w:t>
      </w:r>
    </w:p>
    <w:p w14:paraId="0D000000">
      <w:pPr>
        <w:pStyle w:val="Style_1"/>
        <w:widowControl w:val="0"/>
        <w:spacing w:line="276" w:lineRule="auto"/>
        <w:ind/>
        <w:rPr>
          <w:rFonts w:ascii="Times New Roman" w:hAnsi="Times New Roman"/>
          <w:sz w:val="28"/>
        </w:rPr>
      </w:pPr>
    </w:p>
    <w:p w14:paraId="0E000000">
      <w:pPr>
        <w:pStyle w:val="Style_3"/>
        <w:widowControl w:val="0"/>
        <w:tabs>
          <w:tab w:leader="none" w:pos="0" w:val="left"/>
        </w:tabs>
        <w:spacing w:line="276" w:lineRule="auto"/>
        <w:ind w:firstLine="851" w:left="0" w:right="-1"/>
        <w:jc w:val="center"/>
      </w:pPr>
      <w:r>
        <w:t>ПОСТАНОВЛЯЕТ:</w:t>
      </w:r>
    </w:p>
    <w:p w14:paraId="0F000000">
      <w:pPr>
        <w:widowControl w:val="0"/>
        <w:spacing w:after="0" w:line="276" w:lineRule="auto"/>
        <w:ind w:firstLine="709" w:left="0"/>
        <w:jc w:val="both"/>
        <w:rPr>
          <w:rFonts w:ascii="Times New Roman" w:hAnsi="Times New Roman"/>
          <w:sz w:val="28"/>
        </w:rPr>
      </w:pPr>
    </w:p>
    <w:p w14:paraId="10000000">
      <w:pPr>
        <w:widowControl w:val="0"/>
        <w:spacing w:after="0" w:line="276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Назначить членом участковой избирательной комиссии избирательного уча</w:t>
      </w:r>
      <w:r>
        <w:rPr>
          <w:rFonts w:ascii="Times New Roman" w:hAnsi="Times New Roman"/>
          <w:sz w:val="28"/>
        </w:rPr>
        <w:t>стка, участка референдума № 2244</w:t>
      </w:r>
      <w:r>
        <w:rPr>
          <w:rFonts w:ascii="Times New Roman" w:hAnsi="Times New Roman"/>
          <w:sz w:val="28"/>
        </w:rPr>
        <w:t xml:space="preserve"> города Таганрога с правом решающего голоса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Максименко Викторию Максимовну</w:t>
      </w:r>
      <w:r>
        <w:t xml:space="preserve"> 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</w:rPr>
        <w:t>выдвинутую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в состав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color w:themeColor="dark1" w:val="000000"/>
          <w:sz w:val="28"/>
        </w:rPr>
        <w:t>Местным отделением Социалистической политической партии "СПРАВЕДЛИВАЯ РОССИЯ - ПАТРИОТЫ - ЗА ПРАВДУ" в г. Таганроге Ростовской области</w:t>
      </w:r>
      <w:r>
        <w:rPr>
          <w:rFonts w:ascii="Times New Roman" w:hAnsi="Times New Roman"/>
          <w:sz w:val="28"/>
        </w:rPr>
        <w:t xml:space="preserve">, с </w:t>
      </w:r>
      <w:r>
        <w:rPr>
          <w:rFonts w:ascii="Times New Roman" w:hAnsi="Times New Roman"/>
          <w:sz w:val="28"/>
        </w:rPr>
        <w:t>26.08.2025 г.</w:t>
      </w:r>
    </w:p>
    <w:p w14:paraId="11000000">
      <w:pPr>
        <w:widowControl w:val="0"/>
        <w:spacing w:after="0" w:line="276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Направить настоящее постановление в участковую избирательную комиссию избирательного уча</w:t>
      </w:r>
      <w:r>
        <w:rPr>
          <w:rFonts w:ascii="Times New Roman" w:hAnsi="Times New Roman"/>
          <w:sz w:val="28"/>
        </w:rPr>
        <w:t>ст</w:t>
      </w:r>
      <w:r>
        <w:rPr>
          <w:rFonts w:ascii="Times New Roman" w:hAnsi="Times New Roman"/>
          <w:sz w:val="28"/>
        </w:rPr>
        <w:t xml:space="preserve">ка, участка референдума № </w:t>
      </w:r>
      <w:r>
        <w:rPr>
          <w:rFonts w:ascii="Times New Roman" w:hAnsi="Times New Roman"/>
          <w:sz w:val="28"/>
        </w:rPr>
        <w:t>2244</w:t>
      </w:r>
      <w:bookmarkStart w:id="1" w:name="_GoBack"/>
      <w:bookmarkEnd w:id="1"/>
      <w:r>
        <w:rPr>
          <w:rFonts w:ascii="Times New Roman" w:hAnsi="Times New Roman"/>
          <w:sz w:val="28"/>
        </w:rPr>
        <w:t>.</w:t>
      </w:r>
    </w:p>
    <w:p w14:paraId="12000000">
      <w:pPr>
        <w:widowControl w:val="0"/>
        <w:spacing w:after="0" w:line="276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Разместить настоящее постановление на сайте Территориальной избирательной комиссии города Таганрога</w:t>
      </w:r>
      <w:r>
        <w:rPr>
          <w:rFonts w:ascii="Times New Roman" w:hAnsi="Times New Roman"/>
          <w:sz w:val="28"/>
        </w:rPr>
        <w:t xml:space="preserve"> (</w:t>
      </w:r>
      <w:r>
        <w:rPr>
          <w:rFonts w:ascii="Times New Roman" w:hAnsi="Times New Roman"/>
          <w:sz w:val="28"/>
        </w:rPr>
        <w:t>западная</w:t>
      </w:r>
      <w:r>
        <w:rPr>
          <w:rFonts w:ascii="Times New Roman" w:hAnsi="Times New Roman"/>
          <w:sz w:val="28"/>
        </w:rPr>
        <w:t>) Ростовской области</w:t>
      </w:r>
      <w:r>
        <w:rPr>
          <w:rFonts w:ascii="Times New Roman" w:hAnsi="Times New Roman"/>
          <w:sz w:val="28"/>
        </w:rPr>
        <w:t xml:space="preserve"> в информационно-телекоммуникационной сети «Интернет».</w:t>
      </w:r>
    </w:p>
    <w:p w14:paraId="13000000">
      <w:pPr>
        <w:widowControl w:val="0"/>
        <w:spacing w:after="0" w:line="276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4. </w:t>
      </w:r>
      <w:r>
        <w:rPr>
          <w:rFonts w:ascii="Times New Roman" w:hAnsi="Times New Roman"/>
          <w:sz w:val="28"/>
        </w:rPr>
        <w:t> Контроль за исполнением настоящего постановления возложить на секретаря Территориальной избирательной комиссии города Таганрога (</w:t>
      </w:r>
      <w:r>
        <w:rPr>
          <w:rFonts w:ascii="Times New Roman" w:hAnsi="Times New Roman"/>
          <w:sz w:val="28"/>
        </w:rPr>
        <w:t>западная</w:t>
      </w:r>
      <w:r>
        <w:rPr>
          <w:rFonts w:ascii="Times New Roman" w:hAnsi="Times New Roman"/>
          <w:sz w:val="28"/>
        </w:rPr>
        <w:t>) Ростовской области Мельникову Н.В.</w:t>
      </w:r>
    </w:p>
    <w:p w14:paraId="14000000">
      <w:pPr>
        <w:widowControl w:val="0"/>
        <w:spacing w:line="276" w:lineRule="auto"/>
        <w:ind w:firstLine="709" w:left="0"/>
        <w:jc w:val="both"/>
        <w:rPr>
          <w:rFonts w:ascii="Times New Roman" w:hAnsi="Times New Roman"/>
          <w:sz w:val="28"/>
        </w:rPr>
      </w:pPr>
    </w:p>
    <w:p w14:paraId="15000000">
      <w:pPr>
        <w:widowControl w:val="0"/>
        <w:ind/>
        <w:jc w:val="both"/>
        <w:rPr>
          <w:rFonts w:ascii="Times New Roman" w:hAnsi="Times New Roman"/>
          <w:sz w:val="28"/>
        </w:rPr>
      </w:pPr>
    </w:p>
    <w:p w14:paraId="16000000">
      <w:pPr>
        <w:pStyle w:val="Style_1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Председатель комиссии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>А.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М. Ищенко</w:t>
      </w:r>
    </w:p>
    <w:p w14:paraId="17000000">
      <w:pPr>
        <w:pStyle w:val="Style_1"/>
        <w:rPr>
          <w:rFonts w:ascii="Times New Roman" w:hAnsi="Times New Roman"/>
          <w:sz w:val="28"/>
        </w:rPr>
      </w:pPr>
    </w:p>
    <w:p w14:paraId="18000000">
      <w:pPr>
        <w:pStyle w:val="Style_1"/>
        <w:rPr>
          <w:rFonts w:ascii="Times New Roman" w:hAnsi="Times New Roman"/>
          <w:sz w:val="28"/>
        </w:rPr>
      </w:pPr>
    </w:p>
    <w:p w14:paraId="19000000">
      <w:pPr>
        <w:pStyle w:val="Style_1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>Н.В.Мельникова</w:t>
      </w:r>
    </w:p>
    <w:p w14:paraId="1A000000"/>
    <w:p w14:paraId="1B000000"/>
    <w:p w14:paraId="1C000000"/>
    <w:sectPr>
      <w:pgSz w:h="16838" w:orient="portrait" w:w="11906"/>
      <w:pgMar w:bottom="1134" w:footer="708" w:gutter="0" w:header="708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widowControl w:val="0"/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4" w:type="paragraph">
    <w:name w:val="Normal"/>
    <w:link w:val="Style_4_ch"/>
    <w:uiPriority w:val="0"/>
    <w:qFormat/>
  </w:style>
  <w:style w:default="1" w:styleId="Style_4_ch" w:type="character">
    <w:name w:val="Normal"/>
    <w:link w:val="Style_4"/>
  </w:style>
  <w:style w:styleId="Style_1" w:type="paragraph">
    <w:name w:val="No Spacing"/>
    <w:link w:val="Style_1_ch"/>
    <w:pPr>
      <w:widowControl w:val="0"/>
      <w:spacing w:after="0" w:line="240" w:lineRule="auto"/>
      <w:ind w:firstLine="567" w:left="0"/>
      <w:jc w:val="both"/>
    </w:pPr>
    <w:rPr>
      <w:rFonts w:ascii="Calibri" w:hAnsi="Calibri"/>
    </w:rPr>
  </w:style>
  <w:style w:styleId="Style_1_ch" w:type="character">
    <w:name w:val="No Spacing"/>
    <w:link w:val="Style_1"/>
    <w:rPr>
      <w:rFonts w:ascii="Calibri" w:hAnsi="Calibri"/>
    </w:rPr>
  </w:style>
  <w:style w:styleId="Style_5" w:type="paragraph">
    <w:name w:val="toc 2"/>
    <w:next w:val="Style_4"/>
    <w:link w:val="Style_5_ch"/>
    <w:uiPriority w:val="39"/>
    <w:pPr>
      <w:widowControl w:val="0"/>
      <w:ind w:firstLine="0" w:left="200"/>
      <w:jc w:val="left"/>
    </w:pPr>
    <w:rPr>
      <w:rFonts w:ascii="XO Thames" w:hAnsi="XO Thames"/>
      <w:sz w:val="28"/>
    </w:rPr>
  </w:style>
  <w:style w:styleId="Style_5_ch" w:type="character">
    <w:name w:val="toc 2"/>
    <w:link w:val="Style_5"/>
    <w:rPr>
      <w:rFonts w:ascii="XO Thames" w:hAnsi="XO Thames"/>
      <w:sz w:val="28"/>
    </w:rPr>
  </w:style>
  <w:style w:styleId="Style_6" w:type="paragraph">
    <w:name w:val="toc 4"/>
    <w:next w:val="Style_4"/>
    <w:link w:val="Style_6_ch"/>
    <w:uiPriority w:val="39"/>
    <w:pPr>
      <w:widowControl w:val="0"/>
      <w:ind w:firstLine="0" w:left="600"/>
      <w:jc w:val="left"/>
    </w:pPr>
    <w:rPr>
      <w:rFonts w:ascii="XO Thames" w:hAnsi="XO Thames"/>
      <w:sz w:val="28"/>
    </w:rPr>
  </w:style>
  <w:style w:styleId="Style_6_ch" w:type="character">
    <w:name w:val="toc 4"/>
    <w:link w:val="Style_6"/>
    <w:rPr>
      <w:rFonts w:ascii="XO Thames" w:hAnsi="XO Thames"/>
      <w:sz w:val="28"/>
    </w:rPr>
  </w:style>
  <w:style w:styleId="Style_2" w:type="paragraph">
    <w:name w:val="ConsNormal"/>
    <w:link w:val="Style_2_ch"/>
    <w:pPr>
      <w:widowControl w:val="0"/>
      <w:spacing w:after="0" w:line="240" w:lineRule="auto"/>
      <w:ind w:firstLine="720" w:left="0" w:right="19772"/>
    </w:pPr>
    <w:rPr>
      <w:rFonts w:ascii="Arial" w:hAnsi="Arial"/>
    </w:rPr>
  </w:style>
  <w:style w:styleId="Style_2_ch" w:type="character">
    <w:name w:val="ConsNormal"/>
    <w:link w:val="Style_2"/>
    <w:rPr>
      <w:rFonts w:ascii="Arial" w:hAnsi="Arial"/>
    </w:rPr>
  </w:style>
  <w:style w:styleId="Style_7" w:type="paragraph">
    <w:name w:val="toc 6"/>
    <w:next w:val="Style_4"/>
    <w:link w:val="Style_7_ch"/>
    <w:uiPriority w:val="39"/>
    <w:pPr>
      <w:widowControl w:val="0"/>
      <w:ind w:firstLine="0" w:left="1000"/>
      <w:jc w:val="left"/>
    </w:pPr>
    <w:rPr>
      <w:rFonts w:ascii="XO Thames" w:hAnsi="XO Thames"/>
      <w:sz w:val="28"/>
    </w:rPr>
  </w:style>
  <w:style w:styleId="Style_7_ch" w:type="character">
    <w:name w:val="toc 6"/>
    <w:link w:val="Style_7"/>
    <w:rPr>
      <w:rFonts w:ascii="XO Thames" w:hAnsi="XO Thames"/>
      <w:sz w:val="28"/>
    </w:rPr>
  </w:style>
  <w:style w:styleId="Style_8" w:type="paragraph">
    <w:name w:val="toc 7"/>
    <w:next w:val="Style_4"/>
    <w:link w:val="Style_8_ch"/>
    <w:uiPriority w:val="39"/>
    <w:pPr>
      <w:widowControl w:val="0"/>
      <w:ind w:firstLine="0" w:left="1200"/>
      <w:jc w:val="left"/>
    </w:pPr>
    <w:rPr>
      <w:rFonts w:ascii="XO Thames" w:hAnsi="XO Thames"/>
      <w:sz w:val="28"/>
    </w:rPr>
  </w:style>
  <w:style w:styleId="Style_8_ch" w:type="character">
    <w:name w:val="toc 7"/>
    <w:link w:val="Style_8"/>
    <w:rPr>
      <w:rFonts w:ascii="XO Thames" w:hAnsi="XO Thames"/>
      <w:sz w:val="28"/>
    </w:rPr>
  </w:style>
  <w:style w:styleId="Style_9" w:type="paragraph">
    <w:name w:val="Endnote"/>
    <w:link w:val="Style_9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9_ch" w:type="character">
    <w:name w:val="Endnote"/>
    <w:link w:val="Style_9"/>
    <w:rPr>
      <w:rFonts w:ascii="XO Thames" w:hAnsi="XO Thames"/>
      <w:sz w:val="22"/>
    </w:rPr>
  </w:style>
  <w:style w:styleId="Style_10" w:type="paragraph">
    <w:name w:val="heading 3"/>
    <w:next w:val="Style_4"/>
    <w:link w:val="Style_10_ch"/>
    <w:uiPriority w:val="9"/>
    <w:qFormat/>
    <w:pPr>
      <w:widowControl w:val="0"/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10_ch" w:type="character">
    <w:name w:val="heading 3"/>
    <w:link w:val="Style_10"/>
    <w:rPr>
      <w:rFonts w:ascii="XO Thames" w:hAnsi="XO Thames"/>
      <w:b w:val="1"/>
      <w:sz w:val="26"/>
    </w:rPr>
  </w:style>
  <w:style w:styleId="Style_11" w:type="paragraph">
    <w:name w:val="toc 3"/>
    <w:next w:val="Style_4"/>
    <w:link w:val="Style_11_ch"/>
    <w:uiPriority w:val="39"/>
    <w:pPr>
      <w:widowControl w:val="0"/>
      <w:ind w:firstLine="0" w:left="400"/>
      <w:jc w:val="left"/>
    </w:pPr>
    <w:rPr>
      <w:rFonts w:ascii="XO Thames" w:hAnsi="XO Thames"/>
      <w:sz w:val="28"/>
    </w:rPr>
  </w:style>
  <w:style w:styleId="Style_11_ch" w:type="character">
    <w:name w:val="toc 3"/>
    <w:link w:val="Style_11"/>
    <w:rPr>
      <w:rFonts w:ascii="XO Thames" w:hAnsi="XO Thames"/>
      <w:sz w:val="28"/>
    </w:rPr>
  </w:style>
  <w:style w:styleId="Style_3" w:type="paragraph">
    <w:name w:val="Block Text"/>
    <w:basedOn w:val="Style_4"/>
    <w:link w:val="Style_3_ch"/>
    <w:pPr>
      <w:widowControl w:val="0"/>
      <w:tabs>
        <w:tab w:leader="none" w:pos="7938" w:val="left"/>
      </w:tabs>
      <w:spacing w:after="0" w:line="240" w:lineRule="auto"/>
      <w:ind w:firstLine="0" w:left="2410" w:right="2268"/>
      <w:jc w:val="both"/>
    </w:pPr>
    <w:rPr>
      <w:rFonts w:ascii="Times New Roman" w:hAnsi="Times New Roman"/>
      <w:b w:val="1"/>
      <w:sz w:val="28"/>
    </w:rPr>
  </w:style>
  <w:style w:styleId="Style_3_ch" w:type="character">
    <w:name w:val="Block Text"/>
    <w:basedOn w:val="Style_4_ch"/>
    <w:link w:val="Style_3"/>
    <w:rPr>
      <w:rFonts w:ascii="Times New Roman" w:hAnsi="Times New Roman"/>
      <w:b w:val="1"/>
      <w:sz w:val="28"/>
    </w:rPr>
  </w:style>
  <w:style w:styleId="Style_12" w:type="paragraph">
    <w:name w:val="heading 5"/>
    <w:next w:val="Style_4"/>
    <w:link w:val="Style_12_ch"/>
    <w:uiPriority w:val="9"/>
    <w:qFormat/>
    <w:pPr>
      <w:widowControl w:val="0"/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2_ch" w:type="character">
    <w:name w:val="heading 5"/>
    <w:link w:val="Style_12"/>
    <w:rPr>
      <w:rFonts w:ascii="XO Thames" w:hAnsi="XO Thames"/>
      <w:b w:val="1"/>
      <w:sz w:val="22"/>
    </w:rPr>
  </w:style>
  <w:style w:styleId="Style_13" w:type="paragraph">
    <w:name w:val="heading 1"/>
    <w:next w:val="Style_4"/>
    <w:link w:val="Style_13_ch"/>
    <w:uiPriority w:val="9"/>
    <w:qFormat/>
    <w:pPr>
      <w:widowControl w:val="0"/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3_ch" w:type="character">
    <w:name w:val="heading 1"/>
    <w:link w:val="Style_13"/>
    <w:rPr>
      <w:rFonts w:ascii="XO Thames" w:hAnsi="XO Thames"/>
      <w:b w:val="1"/>
      <w:sz w:val="32"/>
    </w:rPr>
  </w:style>
  <w:style w:styleId="Style_14" w:type="paragraph">
    <w:name w:val="Hyperlink"/>
    <w:link w:val="Style_14_ch"/>
    <w:rPr>
      <w:color w:val="0000FF"/>
      <w:u w:val="single"/>
    </w:rPr>
  </w:style>
  <w:style w:styleId="Style_14_ch" w:type="character">
    <w:name w:val="Hyperlink"/>
    <w:link w:val="Style_14"/>
    <w:rPr>
      <w:color w:val="0000FF"/>
      <w:u w:val="single"/>
    </w:rPr>
  </w:style>
  <w:style w:styleId="Style_15" w:type="paragraph">
    <w:name w:val="Footnote"/>
    <w:link w:val="Style_15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15_ch" w:type="character">
    <w:name w:val="Footnote"/>
    <w:link w:val="Style_15"/>
    <w:rPr>
      <w:rFonts w:ascii="XO Thames" w:hAnsi="XO Thames"/>
      <w:sz w:val="22"/>
    </w:rPr>
  </w:style>
  <w:style w:styleId="Style_16" w:type="paragraph">
    <w:name w:val="toc 1"/>
    <w:next w:val="Style_4"/>
    <w:link w:val="Style_16_ch"/>
    <w:uiPriority w:val="39"/>
    <w:pPr>
      <w:widowControl w:val="0"/>
      <w:ind w:firstLine="0" w:left="0"/>
      <w:jc w:val="left"/>
    </w:pPr>
    <w:rPr>
      <w:rFonts w:ascii="XO Thames" w:hAnsi="XO Thames"/>
      <w:b w:val="1"/>
      <w:sz w:val="28"/>
    </w:rPr>
  </w:style>
  <w:style w:styleId="Style_16_ch" w:type="character">
    <w:name w:val="toc 1"/>
    <w:link w:val="Style_16"/>
    <w:rPr>
      <w:rFonts w:ascii="XO Thames" w:hAnsi="XO Thames"/>
      <w:b w:val="1"/>
      <w:sz w:val="28"/>
    </w:rPr>
  </w:style>
  <w:style w:styleId="Style_17" w:type="paragraph">
    <w:name w:val="Header and Footer"/>
    <w:link w:val="Style_17_ch"/>
    <w:pPr>
      <w:widowControl w:val="0"/>
      <w:spacing w:line="240" w:lineRule="auto"/>
      <w:ind/>
      <w:jc w:val="both"/>
    </w:pPr>
    <w:rPr>
      <w:rFonts w:ascii="XO Thames" w:hAnsi="XO Thames"/>
      <w:sz w:val="20"/>
    </w:rPr>
  </w:style>
  <w:style w:styleId="Style_17_ch" w:type="character">
    <w:name w:val="Header and Footer"/>
    <w:link w:val="Style_17"/>
    <w:rPr>
      <w:rFonts w:ascii="XO Thames" w:hAnsi="XO Thames"/>
      <w:sz w:val="20"/>
    </w:rPr>
  </w:style>
  <w:style w:styleId="Style_18" w:type="paragraph">
    <w:name w:val="toc 9"/>
    <w:next w:val="Style_4"/>
    <w:link w:val="Style_18_ch"/>
    <w:uiPriority w:val="39"/>
    <w:pPr>
      <w:widowControl w:val="0"/>
      <w:ind w:firstLine="0" w:left="1600"/>
      <w:jc w:val="left"/>
    </w:pPr>
    <w:rPr>
      <w:rFonts w:ascii="XO Thames" w:hAnsi="XO Thames"/>
      <w:sz w:val="28"/>
    </w:rPr>
  </w:style>
  <w:style w:styleId="Style_18_ch" w:type="character">
    <w:name w:val="toc 9"/>
    <w:link w:val="Style_18"/>
    <w:rPr>
      <w:rFonts w:ascii="XO Thames" w:hAnsi="XO Thames"/>
      <w:sz w:val="28"/>
    </w:rPr>
  </w:style>
  <w:style w:styleId="Style_19" w:type="paragraph">
    <w:name w:val="Balloon Text"/>
    <w:basedOn w:val="Style_4"/>
    <w:link w:val="Style_19_ch"/>
    <w:pPr>
      <w:widowControl w:val="0"/>
      <w:spacing w:after="0" w:line="240" w:lineRule="auto"/>
      <w:ind/>
    </w:pPr>
    <w:rPr>
      <w:rFonts w:ascii="Tahoma" w:hAnsi="Tahoma"/>
      <w:sz w:val="16"/>
    </w:rPr>
  </w:style>
  <w:style w:styleId="Style_19_ch" w:type="character">
    <w:name w:val="Balloon Text"/>
    <w:basedOn w:val="Style_4_ch"/>
    <w:link w:val="Style_19"/>
    <w:rPr>
      <w:rFonts w:ascii="Tahoma" w:hAnsi="Tahoma"/>
      <w:sz w:val="16"/>
    </w:rPr>
  </w:style>
  <w:style w:styleId="Style_20" w:type="paragraph">
    <w:name w:val="Default Paragraph Font"/>
    <w:link w:val="Style_20_ch"/>
  </w:style>
  <w:style w:styleId="Style_20_ch" w:type="character">
    <w:name w:val="Default Paragraph Font"/>
    <w:link w:val="Style_20"/>
  </w:style>
  <w:style w:styleId="Style_21" w:type="paragraph">
    <w:name w:val="FR2"/>
    <w:link w:val="Style_21_ch"/>
    <w:pPr>
      <w:widowControl w:val="0"/>
      <w:spacing w:after="0" w:before="440" w:line="336" w:lineRule="auto"/>
      <w:ind w:firstLine="880" w:left="0"/>
      <w:jc w:val="both"/>
    </w:pPr>
    <w:rPr>
      <w:rFonts w:ascii="Arial" w:hAnsi="Arial"/>
    </w:rPr>
  </w:style>
  <w:style w:styleId="Style_21_ch" w:type="character">
    <w:name w:val="FR2"/>
    <w:link w:val="Style_21"/>
    <w:rPr>
      <w:rFonts w:ascii="Arial" w:hAnsi="Arial"/>
    </w:rPr>
  </w:style>
  <w:style w:styleId="Style_22" w:type="paragraph">
    <w:name w:val="toc 8"/>
    <w:next w:val="Style_4"/>
    <w:link w:val="Style_22_ch"/>
    <w:uiPriority w:val="39"/>
    <w:pPr>
      <w:widowControl w:val="0"/>
      <w:ind w:firstLine="0" w:left="1400"/>
      <w:jc w:val="left"/>
    </w:pPr>
    <w:rPr>
      <w:rFonts w:ascii="XO Thames" w:hAnsi="XO Thames"/>
      <w:sz w:val="28"/>
    </w:rPr>
  </w:style>
  <w:style w:styleId="Style_22_ch" w:type="character">
    <w:name w:val="toc 8"/>
    <w:link w:val="Style_22"/>
    <w:rPr>
      <w:rFonts w:ascii="XO Thames" w:hAnsi="XO Thames"/>
      <w:sz w:val="28"/>
    </w:rPr>
  </w:style>
  <w:style w:styleId="Style_23" w:type="paragraph">
    <w:name w:val="toc 5"/>
    <w:next w:val="Style_4"/>
    <w:link w:val="Style_23_ch"/>
    <w:uiPriority w:val="39"/>
    <w:pPr>
      <w:widowControl w:val="0"/>
      <w:ind w:firstLine="0" w:left="800"/>
      <w:jc w:val="left"/>
    </w:pPr>
    <w:rPr>
      <w:rFonts w:ascii="XO Thames" w:hAnsi="XO Thames"/>
      <w:sz w:val="28"/>
    </w:rPr>
  </w:style>
  <w:style w:styleId="Style_23_ch" w:type="character">
    <w:name w:val="toc 5"/>
    <w:link w:val="Style_23"/>
    <w:rPr>
      <w:rFonts w:ascii="XO Thames" w:hAnsi="XO Thames"/>
      <w:sz w:val="28"/>
    </w:rPr>
  </w:style>
  <w:style w:styleId="Style_24" w:type="paragraph">
    <w:name w:val="Subtitle"/>
    <w:next w:val="Style_4"/>
    <w:link w:val="Style_24_ch"/>
    <w:uiPriority w:val="11"/>
    <w:qFormat/>
    <w:pPr>
      <w:widowControl w:val="0"/>
      <w:ind/>
      <w:jc w:val="both"/>
    </w:pPr>
    <w:rPr>
      <w:rFonts w:ascii="XO Thames" w:hAnsi="XO Thames"/>
      <w:i w:val="1"/>
      <w:sz w:val="24"/>
    </w:rPr>
  </w:style>
  <w:style w:styleId="Style_24_ch" w:type="character">
    <w:name w:val="Subtitle"/>
    <w:link w:val="Style_24"/>
    <w:rPr>
      <w:rFonts w:ascii="XO Thames" w:hAnsi="XO Thames"/>
      <w:i w:val="1"/>
      <w:sz w:val="24"/>
    </w:rPr>
  </w:style>
  <w:style w:styleId="Style_25" w:type="paragraph">
    <w:name w:val="Title"/>
    <w:next w:val="Style_4"/>
    <w:link w:val="Style_25_ch"/>
    <w:uiPriority w:val="10"/>
    <w:qFormat/>
    <w:pPr>
      <w:widowControl w:val="0"/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5_ch" w:type="character">
    <w:name w:val="Title"/>
    <w:link w:val="Style_25"/>
    <w:rPr>
      <w:rFonts w:ascii="XO Thames" w:hAnsi="XO Thames"/>
      <w:b w:val="1"/>
      <w:caps w:val="1"/>
      <w:sz w:val="40"/>
    </w:rPr>
  </w:style>
  <w:style w:styleId="Style_26" w:type="paragraph">
    <w:name w:val="heading 4"/>
    <w:next w:val="Style_4"/>
    <w:link w:val="Style_26_ch"/>
    <w:uiPriority w:val="9"/>
    <w:qFormat/>
    <w:pPr>
      <w:widowControl w:val="0"/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6_ch" w:type="character">
    <w:name w:val="heading 4"/>
    <w:link w:val="Style_26"/>
    <w:rPr>
      <w:rFonts w:ascii="XO Thames" w:hAnsi="XO Thames"/>
      <w:b w:val="1"/>
      <w:sz w:val="24"/>
    </w:rPr>
  </w:style>
  <w:style w:styleId="Style_27" w:type="paragraph">
    <w:name w:val="heading 2"/>
    <w:next w:val="Style_4"/>
    <w:link w:val="Style_27_ch"/>
    <w:uiPriority w:val="9"/>
    <w:qFormat/>
    <w:pPr>
      <w:widowControl w:val="0"/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7_ch" w:type="character">
    <w:name w:val="heading 2"/>
    <w:link w:val="Style_27"/>
    <w:rPr>
      <w:rFonts w:ascii="XO Thames" w:hAnsi="XO Thames"/>
      <w:b w:val="1"/>
      <w:sz w:val="28"/>
    </w:rPr>
  </w:style>
  <w:style w:default="1" w:styleId="Style_28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webSettings.xml" Type="http://schemas.openxmlformats.org/officeDocument/2006/relationships/webSettings"/>
  <Relationship Id="rId1" Target="media/1.png" Type="http://schemas.openxmlformats.org/officeDocument/2006/relationships/image"/>
  <Relationship Id="rId2" Target="fontTable.xml" Type="http://schemas.openxmlformats.org/officeDocument/2006/relationships/fontTable"/>
  <Relationship Id="rId3" Target="settings.xml" Type="http://schemas.openxmlformats.org/officeDocument/2006/relationships/settings"/>
  <Relationship Id="rId4" Target="styles.xml" Type="http://schemas.openxmlformats.org/officeDocument/2006/relationships/styles"/>
  <Relationship Id="rId7" Target="theme/theme1.xml" Type="http://schemas.openxmlformats.org/officeDocument/2006/relationships/theme"/>
  <Relationship Id="rId5" Target="stylesWithEffects.xml" Type="http://schemas.microsoft.com/office/2007/relationships/stylesWithEffect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MyOffice-CoreFramework-Windows/35-1293.911.9687.924.1@3065433889e9422a60f2a089cccee7a93518be58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2024-01-23T08:52:10Z</dcterms:created>
  <dcterms:modified xsi:type="dcterms:W3CDTF">2025-08-26T10:52:27Z</dcterms:modified>
</cp:coreProperties>
</file>