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19E" w:rsidRDefault="001A4107">
      <w:pPr>
        <w:ind w:right="175"/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19E" w:rsidRDefault="001A4107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 ГОРОДА ТАГАНРОГА (ЗАПАДНАЯ) РОСТОВСКОЙ ОБЛАСТИ</w:t>
      </w:r>
    </w:p>
    <w:p w:rsidR="0066419E" w:rsidRDefault="0066419E">
      <w:pPr>
        <w:ind w:right="175"/>
        <w:jc w:val="center"/>
        <w:rPr>
          <w:b/>
          <w:sz w:val="28"/>
        </w:rPr>
      </w:pPr>
    </w:p>
    <w:p w:rsidR="0066419E" w:rsidRDefault="001A4107">
      <w:pPr>
        <w:ind w:right="175"/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66419E" w:rsidRDefault="0066419E">
      <w:pPr>
        <w:ind w:right="175"/>
        <w:jc w:val="center"/>
        <w:rPr>
          <w:sz w:val="28"/>
        </w:rPr>
      </w:pPr>
    </w:p>
    <w:p w:rsidR="0066419E" w:rsidRDefault="001A4107">
      <w:pPr>
        <w:ind w:right="175"/>
        <w:jc w:val="center"/>
        <w:rPr>
          <w:sz w:val="28"/>
        </w:rPr>
      </w:pPr>
      <w:r>
        <w:rPr>
          <w:sz w:val="28"/>
        </w:rPr>
        <w:t>28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49-6</w:t>
      </w:r>
    </w:p>
    <w:p w:rsidR="0066419E" w:rsidRDefault="0066419E">
      <w:pPr>
        <w:ind w:right="175"/>
        <w:jc w:val="center"/>
        <w:rPr>
          <w:sz w:val="28"/>
        </w:rPr>
      </w:pPr>
    </w:p>
    <w:p w:rsidR="0066419E" w:rsidRDefault="001A4107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66419E" w:rsidRDefault="0066419E">
      <w:pPr>
        <w:pStyle w:val="ac"/>
        <w:jc w:val="center"/>
        <w:rPr>
          <w:rFonts w:ascii="Times New Roman" w:hAnsi="Times New Roman"/>
          <w:sz w:val="28"/>
        </w:rPr>
      </w:pPr>
    </w:p>
    <w:p w:rsidR="0066419E" w:rsidRDefault="001A4107">
      <w:pPr>
        <w:ind w:left="1701" w:right="1416"/>
        <w:jc w:val="both"/>
        <w:rPr>
          <w:b/>
          <w:sz w:val="28"/>
        </w:rPr>
      </w:pPr>
      <w:r>
        <w:rPr>
          <w:b/>
          <w:sz w:val="28"/>
        </w:rPr>
        <w:t xml:space="preserve">О наделении членов Территориальной избирательной комиссии города Таганрога с правом решающего голоса </w:t>
      </w:r>
      <w:r>
        <w:rPr>
          <w:b/>
          <w:sz w:val="28"/>
        </w:rPr>
        <w:t>полномочиями по составлению протоколов об административных правонарушениях</w:t>
      </w:r>
    </w:p>
    <w:p w:rsidR="0066419E" w:rsidRDefault="0066419E">
      <w:pPr>
        <w:ind w:left="1701" w:right="1416"/>
        <w:jc w:val="both"/>
        <w:rPr>
          <w:b/>
          <w:sz w:val="28"/>
        </w:rPr>
      </w:pPr>
    </w:p>
    <w:p w:rsidR="0066419E" w:rsidRDefault="001A4107">
      <w:pPr>
        <w:spacing w:line="360" w:lineRule="auto"/>
        <w:ind w:right="793" w:firstLine="709"/>
        <w:jc w:val="both"/>
        <w:rPr>
          <w:sz w:val="28"/>
        </w:rPr>
      </w:pPr>
      <w:r>
        <w:rPr>
          <w:sz w:val="28"/>
        </w:rPr>
        <w:t xml:space="preserve">В соответствии с пунктом 21.2 статьи 29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граждан Российской Фед</w:t>
      </w:r>
      <w:r>
        <w:rPr>
          <w:sz w:val="28"/>
        </w:rPr>
        <w:t>ерации», частью 5 статьи 28.3 Кодекса Российской Федерации об административных правонарушениях, Территориальная избирательная комиссия города Таганрога (западная) Ростовской области</w:t>
      </w:r>
    </w:p>
    <w:p w:rsidR="0066419E" w:rsidRDefault="0066419E">
      <w:pPr>
        <w:spacing w:line="360" w:lineRule="auto"/>
        <w:ind w:right="793" w:firstLine="709"/>
        <w:jc w:val="both"/>
        <w:rPr>
          <w:sz w:val="28"/>
        </w:rPr>
      </w:pPr>
    </w:p>
    <w:p w:rsidR="0066419E" w:rsidRDefault="001A4107">
      <w:pPr>
        <w:spacing w:line="360" w:lineRule="auto"/>
        <w:ind w:right="793" w:firstLine="709"/>
        <w:jc w:val="center"/>
        <w:rPr>
          <w:sz w:val="28"/>
        </w:rPr>
      </w:pPr>
      <w:r>
        <w:rPr>
          <w:sz w:val="28"/>
        </w:rPr>
        <w:t>ПОСТАНОВЛЯЕТ:</w:t>
      </w:r>
    </w:p>
    <w:p w:rsidR="0066419E" w:rsidRDefault="0066419E">
      <w:pPr>
        <w:spacing w:line="360" w:lineRule="auto"/>
        <w:ind w:right="793" w:firstLine="709"/>
        <w:jc w:val="center"/>
        <w:rPr>
          <w:b/>
          <w:sz w:val="28"/>
        </w:rPr>
      </w:pPr>
    </w:p>
    <w:p w:rsidR="0066419E" w:rsidRDefault="001A4107">
      <w:pPr>
        <w:spacing w:line="360" w:lineRule="auto"/>
        <w:ind w:right="793" w:firstLine="709"/>
        <w:jc w:val="both"/>
        <w:rPr>
          <w:spacing w:val="1"/>
          <w:sz w:val="28"/>
        </w:rPr>
      </w:pPr>
      <w:r>
        <w:rPr>
          <w:sz w:val="28"/>
        </w:rPr>
        <w:t xml:space="preserve">1. </w:t>
      </w:r>
      <w:r>
        <w:rPr>
          <w:spacing w:val="1"/>
          <w:sz w:val="28"/>
        </w:rPr>
        <w:t>Уполномочить на составление протоколов об административ</w:t>
      </w:r>
      <w:r>
        <w:rPr>
          <w:spacing w:val="1"/>
          <w:sz w:val="28"/>
        </w:rPr>
        <w:t xml:space="preserve">ных правонарушениях, предусмотренных статьями </w:t>
      </w:r>
      <w:r>
        <w:rPr>
          <w:sz w:val="28"/>
        </w:rPr>
        <w:t xml:space="preserve">5.3-5.5, 5.8-5.10, 5.12, </w:t>
      </w:r>
      <w:r>
        <w:rPr>
          <w:sz w:val="28"/>
        </w:rPr>
        <w:br/>
        <w:t>5.15, 5.17-5.20, 5.47, 5.50, 5.56</w:t>
      </w:r>
      <w:r>
        <w:rPr>
          <w:spacing w:val="1"/>
          <w:sz w:val="28"/>
        </w:rPr>
        <w:t xml:space="preserve"> Кодекса Российской Федерации </w:t>
      </w:r>
      <w:r>
        <w:rPr>
          <w:spacing w:val="1"/>
          <w:sz w:val="28"/>
        </w:rPr>
        <w:br/>
        <w:t>об административных правонарушениях, в период подготовки и проведения выборов депутатов Законодательного Собрания Ростов</w:t>
      </w:r>
      <w:r>
        <w:rPr>
          <w:spacing w:val="1"/>
          <w:sz w:val="28"/>
        </w:rPr>
        <w:t>ской области седьмого созыва следующих членов Территориальной избирательной комиссии города Таганрога с правом решающего голоса:</w:t>
      </w:r>
    </w:p>
    <w:p w:rsidR="0066419E" w:rsidRDefault="001A4107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Аксенова Сергея Васильевича,</w:t>
      </w:r>
    </w:p>
    <w:p w:rsidR="0066419E" w:rsidRDefault="001A4107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Беляева Игоря Борисовича,</w:t>
      </w:r>
    </w:p>
    <w:p w:rsidR="0066419E" w:rsidRDefault="001A4107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Павленко Наталию Викторовну.</w:t>
      </w:r>
    </w:p>
    <w:p w:rsidR="0066419E" w:rsidRDefault="001A4107">
      <w:pPr>
        <w:spacing w:line="360" w:lineRule="auto"/>
        <w:ind w:right="793" w:firstLine="709"/>
        <w:jc w:val="both"/>
        <w:rPr>
          <w:sz w:val="28"/>
        </w:rPr>
      </w:pPr>
      <w:r>
        <w:rPr>
          <w:sz w:val="28"/>
        </w:rPr>
        <w:lastRenderedPageBreak/>
        <w:t>2. Разместить настоящее постановление на са</w:t>
      </w:r>
      <w:r>
        <w:rPr>
          <w:sz w:val="28"/>
        </w:rPr>
        <w:t>йте Территориальной избирательной комиссии города Таганрога (западная) Ростовской области  в информационно – телекоммуникационной сети «Интернет».</w:t>
      </w:r>
    </w:p>
    <w:p w:rsidR="0066419E" w:rsidRDefault="001A4107">
      <w:pPr>
        <w:pStyle w:val="ac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секретаря Территориальной избирательной комиссии  города Таганрога (западная) Ростовской области О.Н. Странадко.</w:t>
      </w:r>
    </w:p>
    <w:p w:rsidR="0066419E" w:rsidRDefault="0066419E">
      <w:pPr>
        <w:pStyle w:val="ac"/>
        <w:spacing w:line="360" w:lineRule="auto"/>
        <w:ind w:right="793"/>
        <w:rPr>
          <w:rFonts w:ascii="Times New Roman" w:hAnsi="Times New Roman"/>
          <w:sz w:val="28"/>
        </w:rPr>
      </w:pPr>
    </w:p>
    <w:p w:rsidR="0066419E" w:rsidRDefault="0066419E">
      <w:pPr>
        <w:pStyle w:val="ac"/>
        <w:spacing w:line="276" w:lineRule="auto"/>
        <w:ind w:right="793"/>
        <w:rPr>
          <w:rFonts w:ascii="Times New Roman" w:hAnsi="Times New Roman"/>
          <w:sz w:val="28"/>
        </w:rPr>
      </w:pPr>
    </w:p>
    <w:p w:rsidR="0066419E" w:rsidRDefault="0066419E">
      <w:pPr>
        <w:tabs>
          <w:tab w:val="left" w:pos="7797"/>
        </w:tabs>
        <w:spacing w:line="276" w:lineRule="auto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66419E">
        <w:trPr>
          <w:trHeight w:val="728"/>
        </w:trPr>
        <w:tc>
          <w:tcPr>
            <w:tcW w:w="3352" w:type="dxa"/>
            <w:shd w:val="clear" w:color="auto" w:fill="auto"/>
          </w:tcPr>
          <w:p w:rsidR="0066419E" w:rsidRDefault="001A4107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6419E" w:rsidRDefault="001A4107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66419E" w:rsidRDefault="001A4107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>А.М. Ищенко</w:t>
            </w:r>
          </w:p>
        </w:tc>
      </w:tr>
      <w:tr w:rsidR="0066419E">
        <w:trPr>
          <w:trHeight w:val="424"/>
        </w:trPr>
        <w:tc>
          <w:tcPr>
            <w:tcW w:w="3352" w:type="dxa"/>
            <w:shd w:val="clear" w:color="auto" w:fill="auto"/>
          </w:tcPr>
          <w:p w:rsidR="0066419E" w:rsidRDefault="001A4107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</w:t>
            </w:r>
            <w:r>
              <w:rPr>
                <w:sz w:val="28"/>
              </w:rPr>
              <w:t xml:space="preserve">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6419E" w:rsidRDefault="0066419E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66419E" w:rsidRDefault="001A4107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>О.Н. Странадко</w:t>
            </w:r>
          </w:p>
        </w:tc>
      </w:tr>
    </w:tbl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spacing w:after="200" w:line="360" w:lineRule="auto"/>
        <w:ind w:left="360" w:right="793"/>
        <w:jc w:val="center"/>
      </w:pPr>
    </w:p>
    <w:p w:rsidR="0066419E" w:rsidRDefault="0066419E">
      <w:pPr>
        <w:widowControl w:val="0"/>
        <w:ind w:left="5954" w:right="793"/>
        <w:jc w:val="center"/>
      </w:pPr>
    </w:p>
    <w:p w:rsidR="0066419E" w:rsidRDefault="0066419E">
      <w:pPr>
        <w:widowControl w:val="0"/>
        <w:spacing w:after="200" w:line="360" w:lineRule="auto"/>
        <w:ind w:left="360"/>
        <w:jc w:val="center"/>
      </w:pPr>
    </w:p>
    <w:sectPr w:rsidR="0066419E">
      <w:pgSz w:w="11906" w:h="16838"/>
      <w:pgMar w:top="567" w:right="624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6419E"/>
    <w:rsid w:val="001A4107"/>
    <w:rsid w:val="0066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4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paragraph" w:styleId="a9">
    <w:name w:val="Block Text"/>
    <w:basedOn w:val="a"/>
    <w:link w:val="aa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a">
    <w:name w:val="Цитата Знак"/>
    <w:basedOn w:val="1"/>
    <w:link w:val="a9"/>
    <w:rPr>
      <w:rFonts w:ascii="Times New Roman" w:hAnsi="Times New Roman"/>
      <w:b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"/>
    <w:basedOn w:val="a"/>
    <w:link w:val="af"/>
    <w:pPr>
      <w:spacing w:after="120"/>
    </w:p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sz w:val="24"/>
    </w:rPr>
  </w:style>
  <w:style w:type="paragraph" w:styleId="af0">
    <w:name w:val="List Paragraph"/>
    <w:basedOn w:val="a"/>
    <w:link w:val="af1"/>
    <w:pPr>
      <w:ind w:left="720"/>
      <w:contextualSpacing/>
    </w:pPr>
  </w:style>
  <w:style w:type="character" w:customStyle="1" w:styleId="af1">
    <w:name w:val="Абзац списка Знак"/>
    <w:basedOn w:val="1"/>
    <w:link w:val="af0"/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4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paragraph" w:styleId="a9">
    <w:name w:val="Block Text"/>
    <w:basedOn w:val="a"/>
    <w:link w:val="aa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a">
    <w:name w:val="Цитата Знак"/>
    <w:basedOn w:val="1"/>
    <w:link w:val="a9"/>
    <w:rPr>
      <w:rFonts w:ascii="Times New Roman" w:hAnsi="Times New Roman"/>
      <w:b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"/>
    <w:basedOn w:val="a"/>
    <w:link w:val="af"/>
    <w:pPr>
      <w:spacing w:after="120"/>
    </w:p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sz w:val="24"/>
    </w:rPr>
  </w:style>
  <w:style w:type="paragraph" w:styleId="af0">
    <w:name w:val="List Paragraph"/>
    <w:basedOn w:val="a"/>
    <w:link w:val="af1"/>
    <w:pPr>
      <w:ind w:left="720"/>
      <w:contextualSpacing/>
    </w:pPr>
  </w:style>
  <w:style w:type="character" w:customStyle="1" w:styleId="af1">
    <w:name w:val="Абзац списка Знак"/>
    <w:basedOn w:val="1"/>
    <w:link w:val="af0"/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2023-07-20T11:16:00Z</dcterms:created>
  <dcterms:modified xsi:type="dcterms:W3CDTF">2023-07-20T11:16:00Z</dcterms:modified>
</cp:coreProperties>
</file>