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223" w:rsidRDefault="00FA1430">
      <w:pPr>
        <w:keepNext/>
        <w:spacing w:before="240" w:after="60"/>
        <w:jc w:val="center"/>
        <w:outlineLvl w:val="2"/>
        <w:rPr>
          <w:b/>
        </w:rPr>
      </w:pPr>
      <w:bookmarkStart w:id="0" w:name="_GoBack"/>
      <w:bookmarkEnd w:id="0"/>
      <w:r>
        <w:rPr>
          <w:b/>
          <w:noProof/>
        </w:rPr>
        <w:drawing>
          <wp:inline distT="0" distB="0" distL="0" distR="0">
            <wp:extent cx="546100" cy="525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5223" w:rsidRDefault="00FA1430">
      <w:pPr>
        <w:keepNext/>
        <w:jc w:val="center"/>
        <w:outlineLvl w:val="0"/>
        <w:rPr>
          <w:b/>
        </w:rPr>
      </w:pPr>
      <w:r>
        <w:rPr>
          <w:b/>
        </w:rPr>
        <w:t>ТЕРРИТОРИАЛЬНАЯ ИЗБИРАТЕЛЬНАЯ КОМИССИЯ</w:t>
      </w:r>
    </w:p>
    <w:p w:rsidR="00465223" w:rsidRDefault="00FA1430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ЗАПАДНАЯ</w:t>
      </w:r>
      <w:proofErr w:type="gramEnd"/>
      <w:r>
        <w:rPr>
          <w:b/>
        </w:rPr>
        <w:t>) РОСТОВСКОЙ ОБЛАСТИ</w:t>
      </w:r>
    </w:p>
    <w:p w:rsidR="00465223" w:rsidRDefault="00465223">
      <w:pPr>
        <w:jc w:val="center"/>
        <w:rPr>
          <w:b/>
        </w:rPr>
      </w:pPr>
    </w:p>
    <w:p w:rsidR="00465223" w:rsidRDefault="00465223">
      <w:pPr>
        <w:jc w:val="center"/>
        <w:rPr>
          <w:b/>
          <w:sz w:val="26"/>
        </w:rPr>
      </w:pPr>
    </w:p>
    <w:p w:rsidR="00465223" w:rsidRDefault="00FA1430">
      <w:pPr>
        <w:keepNext/>
        <w:jc w:val="center"/>
        <w:outlineLvl w:val="1"/>
        <w:rPr>
          <w:b/>
        </w:rPr>
      </w:pPr>
      <w:r>
        <w:rPr>
          <w:b/>
        </w:rPr>
        <w:t xml:space="preserve">ПОСТАНОВЛЕНИЕ </w:t>
      </w:r>
    </w:p>
    <w:p w:rsidR="00465223" w:rsidRDefault="00465223">
      <w:pPr>
        <w:pStyle w:val="a6"/>
        <w:jc w:val="center"/>
        <w:rPr>
          <w:rFonts w:ascii="Times New Roman" w:hAnsi="Times New Roman"/>
          <w:b/>
          <w:sz w:val="28"/>
        </w:rPr>
      </w:pPr>
    </w:p>
    <w:p w:rsidR="00465223" w:rsidRDefault="00FA1430">
      <w:pPr>
        <w:pStyle w:val="a6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10 июля 2023г.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№  51-2</w:t>
      </w:r>
    </w:p>
    <w:p w:rsidR="00465223" w:rsidRDefault="00FA1430">
      <w:pPr>
        <w:pStyle w:val="a6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465223" w:rsidRDefault="00465223">
      <w:pPr>
        <w:pStyle w:val="a6"/>
        <w:jc w:val="center"/>
        <w:rPr>
          <w:rFonts w:ascii="Times New Roman" w:hAnsi="Times New Roman"/>
          <w:sz w:val="28"/>
        </w:rPr>
      </w:pPr>
    </w:p>
    <w:p w:rsidR="00465223" w:rsidRDefault="00FA1430">
      <w:pPr>
        <w:pStyle w:val="12"/>
        <w:spacing w:before="0" w:after="0"/>
        <w:ind w:left="1701" w:right="141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 назначении председателя участковой избирательной комиссии избирательного участка, участка референдума № 2260 города Таганрога Ростовской области</w:t>
      </w:r>
    </w:p>
    <w:p w:rsidR="00465223" w:rsidRDefault="00465223">
      <w:pPr>
        <w:pStyle w:val="a3"/>
      </w:pPr>
    </w:p>
    <w:p w:rsidR="00465223" w:rsidRDefault="00FA1430">
      <w:pPr>
        <w:ind w:firstLine="708"/>
        <w:jc w:val="both"/>
      </w:pPr>
      <w:proofErr w:type="gramStart"/>
      <w:r>
        <w:t>В связи с досрочным прекращением полномочий председателя участковой избирательной комиссии избирательного уч</w:t>
      </w:r>
      <w:r>
        <w:t xml:space="preserve">астка № 2260 </w:t>
      </w:r>
      <w:r>
        <w:br/>
        <w:t>Лаптевой Я.В. (</w:t>
      </w:r>
      <w:r>
        <w:rPr>
          <w:color w:val="000000" w:themeColor="text1"/>
        </w:rPr>
        <w:t>постановление № 50-5 от 07.07.2023 г.)</w:t>
      </w:r>
      <w:r>
        <w:t>, в соответствии с пунктом 7 статьи 28 Федерального закона от 12.06.2002 №67-ФЗ «Об основных гарантиях избирательных прав и права на участие в референдуме граждан Российской Федерации», ста</w:t>
      </w:r>
      <w:r>
        <w:t>тьями 17, 18 Областного закона от 12.05.2016 № 525-ЗС «О выборах и референдумах в</w:t>
      </w:r>
      <w:proofErr w:type="gramEnd"/>
      <w:r>
        <w:t xml:space="preserve"> Ростовской области», рассмотрев предложения по кандидатурам для назначения председателем участковой избирательной комиссии,  </w:t>
      </w:r>
      <w:r>
        <w:rPr>
          <w:spacing w:val="1"/>
        </w:rPr>
        <w:t>Территориальная избирательная комиссия города Таг</w:t>
      </w:r>
      <w:r>
        <w:rPr>
          <w:spacing w:val="1"/>
        </w:rPr>
        <w:t xml:space="preserve">анрога (западная) Ростовской области </w:t>
      </w:r>
    </w:p>
    <w:p w:rsidR="00465223" w:rsidRDefault="00465223">
      <w:pPr>
        <w:pStyle w:val="14-15"/>
        <w:spacing w:line="240" w:lineRule="auto"/>
        <w:ind w:firstLine="567"/>
        <w:rPr>
          <w:rFonts w:ascii="Times New Roman" w:hAnsi="Times New Roman"/>
          <w:sz w:val="28"/>
        </w:rPr>
      </w:pPr>
    </w:p>
    <w:p w:rsidR="00465223" w:rsidRDefault="00FA1430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ПОСТАНОВЛЯЕТ:</w:t>
      </w:r>
    </w:p>
    <w:p w:rsidR="00465223" w:rsidRDefault="00465223">
      <w:pPr>
        <w:jc w:val="both"/>
      </w:pPr>
    </w:p>
    <w:p w:rsidR="00465223" w:rsidRDefault="00465223">
      <w:pPr>
        <w:jc w:val="both"/>
      </w:pPr>
    </w:p>
    <w:p w:rsidR="00465223" w:rsidRDefault="00FA1430">
      <w:pPr>
        <w:pStyle w:val="a8"/>
        <w:widowControl w:val="0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Назначить председателем участковой избирательной комиссии избирательного участка, участка референдума № 2260 </w:t>
      </w:r>
      <w:r>
        <w:rPr>
          <w:rFonts w:ascii="Times New Roman" w:hAnsi="Times New Roman"/>
          <w:spacing w:val="1"/>
          <w:sz w:val="28"/>
        </w:rPr>
        <w:t xml:space="preserve">города Таганрога </w:t>
      </w:r>
      <w:r>
        <w:rPr>
          <w:rFonts w:ascii="Times New Roman" w:hAnsi="Times New Roman"/>
          <w:sz w:val="28"/>
        </w:rPr>
        <w:t xml:space="preserve">Ростовской области члена участковой избирательной комиссии с правом </w:t>
      </w:r>
      <w:r>
        <w:rPr>
          <w:rFonts w:ascii="Times New Roman" w:hAnsi="Times New Roman"/>
          <w:sz w:val="28"/>
        </w:rPr>
        <w:t xml:space="preserve">решающего голоса </w:t>
      </w:r>
      <w:proofErr w:type="spellStart"/>
      <w:r>
        <w:rPr>
          <w:rFonts w:ascii="Times New Roman" w:hAnsi="Times New Roman"/>
          <w:sz w:val="28"/>
        </w:rPr>
        <w:t>Дудаль</w:t>
      </w:r>
      <w:proofErr w:type="spellEnd"/>
      <w:r>
        <w:rPr>
          <w:rFonts w:ascii="Times New Roman" w:hAnsi="Times New Roman"/>
          <w:sz w:val="28"/>
        </w:rPr>
        <w:t xml:space="preserve"> Викторию Сергеевну, с 11.07.2023.</w:t>
      </w:r>
    </w:p>
    <w:p w:rsidR="00465223" w:rsidRDefault="00FA1430">
      <w:pPr>
        <w:pStyle w:val="a8"/>
        <w:widowControl w:val="0"/>
        <w:numPr>
          <w:ilvl w:val="0"/>
          <w:numId w:val="1"/>
        </w:numPr>
        <w:tabs>
          <w:tab w:val="left" w:pos="993"/>
        </w:tabs>
        <w:spacing w:before="120" w:after="0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участка, участка референдума № 2260 города Таганрога Ростовской области.</w:t>
      </w:r>
    </w:p>
    <w:p w:rsidR="00465223" w:rsidRDefault="00FA1430">
      <w:pPr>
        <w:numPr>
          <w:ilvl w:val="0"/>
          <w:numId w:val="1"/>
        </w:numPr>
        <w:spacing w:line="276" w:lineRule="auto"/>
        <w:ind w:left="0" w:firstLine="709"/>
        <w:jc w:val="both"/>
      </w:pPr>
      <w:r>
        <w:t>Разместить настоящее постановление на са</w:t>
      </w:r>
      <w:r>
        <w:t>йте Территориальной избирательной комиссии города Таганрога (</w:t>
      </w:r>
      <w:proofErr w:type="gramStart"/>
      <w:r>
        <w:t>западная</w:t>
      </w:r>
      <w:proofErr w:type="gramEnd"/>
      <w:r>
        <w:t>) Ростовской области  в информационно-телекоммуникационной сети «Интернет».</w:t>
      </w:r>
    </w:p>
    <w:p w:rsidR="00465223" w:rsidRDefault="00465223">
      <w:pPr>
        <w:spacing w:line="276" w:lineRule="auto"/>
        <w:ind w:firstLine="709"/>
        <w:jc w:val="both"/>
      </w:pPr>
    </w:p>
    <w:p w:rsidR="00465223" w:rsidRDefault="00FA1430">
      <w:pPr>
        <w:pStyle w:val="a8"/>
        <w:widowControl w:val="0"/>
        <w:numPr>
          <w:ilvl w:val="0"/>
          <w:numId w:val="1"/>
        </w:numPr>
        <w:tabs>
          <w:tab w:val="left" w:pos="900"/>
          <w:tab w:val="left" w:pos="993"/>
        </w:tabs>
        <w:spacing w:after="0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Контроль за исполнением настоящего постановления возложить на секретаря Территориальной избирательной комиссии</w:t>
      </w:r>
      <w:r>
        <w:rPr>
          <w:rFonts w:ascii="Times New Roman" w:hAnsi="Times New Roman"/>
          <w:sz w:val="28"/>
        </w:rPr>
        <w:t xml:space="preserve">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  <w:r>
        <w:rPr>
          <w:rFonts w:ascii="Times New Roman" w:hAnsi="Times New Roman"/>
          <w:sz w:val="28"/>
        </w:rPr>
        <w:t xml:space="preserve"> О.Н.</w:t>
      </w:r>
    </w:p>
    <w:p w:rsidR="00465223" w:rsidRDefault="00465223">
      <w:pPr>
        <w:spacing w:line="276" w:lineRule="auto"/>
        <w:ind w:firstLine="709"/>
        <w:jc w:val="both"/>
      </w:pPr>
    </w:p>
    <w:p w:rsidR="00465223" w:rsidRDefault="00465223">
      <w:pPr>
        <w:pStyle w:val="a8"/>
        <w:rPr>
          <w:rFonts w:ascii="Times New Roman" w:hAnsi="Times New Roman"/>
          <w:sz w:val="28"/>
        </w:rPr>
      </w:pPr>
    </w:p>
    <w:p w:rsidR="00465223" w:rsidRDefault="00465223">
      <w:pPr>
        <w:pStyle w:val="a6"/>
        <w:ind w:left="927" w:firstLine="0"/>
        <w:jc w:val="left"/>
        <w:rPr>
          <w:rFonts w:ascii="Times New Roman" w:hAnsi="Times New Roman"/>
          <w:sz w:val="28"/>
        </w:rPr>
      </w:pPr>
    </w:p>
    <w:p w:rsidR="00465223" w:rsidRDefault="00FA1430">
      <w:pPr>
        <w:pStyle w:val="a6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465223" w:rsidRDefault="00465223">
      <w:pPr>
        <w:pStyle w:val="a6"/>
        <w:ind w:firstLine="0"/>
        <w:jc w:val="left"/>
        <w:rPr>
          <w:rFonts w:ascii="Times New Roman" w:hAnsi="Times New Roman"/>
          <w:sz w:val="28"/>
        </w:rPr>
      </w:pPr>
    </w:p>
    <w:p w:rsidR="00465223" w:rsidRDefault="00FA1430">
      <w:pPr>
        <w:pStyle w:val="a6"/>
        <w:ind w:firstLine="0"/>
        <w:jc w:val="left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О. Н.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</w:p>
    <w:sectPr w:rsidR="00465223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673E5A"/>
    <w:multiLevelType w:val="multilevel"/>
    <w:tmpl w:val="9E3605CA"/>
    <w:lvl w:ilvl="0">
      <w:start w:val="1"/>
      <w:numFmt w:val="decimal"/>
      <w:lvlText w:val="%1."/>
      <w:lvlJc w:val="left"/>
      <w:pPr>
        <w:ind w:left="1713" w:hanging="1005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</w:compat>
  <w:rsids>
    <w:rsidRoot w:val="00465223"/>
    <w:rsid w:val="00465223"/>
    <w:rsid w:val="00FA1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Заголовок1"/>
    <w:basedOn w:val="a"/>
    <w:next w:val="a3"/>
    <w:link w:val="13"/>
    <w:pPr>
      <w:keepNext/>
      <w:widowControl w:val="0"/>
      <w:spacing w:before="240" w:after="120"/>
    </w:pPr>
    <w:rPr>
      <w:rFonts w:ascii="Arial" w:hAnsi="Arial"/>
    </w:rPr>
  </w:style>
  <w:style w:type="character" w:customStyle="1" w:styleId="13">
    <w:name w:val="Заголовок1"/>
    <w:basedOn w:val="1"/>
    <w:link w:val="12"/>
    <w:rPr>
      <w:rFonts w:ascii="Arial" w:hAnsi="Arial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4">
    <w:name w:val="Balloon Text"/>
    <w:basedOn w:val="a"/>
    <w:link w:val="a5"/>
    <w:rPr>
      <w:rFonts w:ascii="Tahoma" w:hAnsi="Tahoma"/>
      <w:sz w:val="16"/>
    </w:rPr>
  </w:style>
  <w:style w:type="character" w:customStyle="1" w:styleId="a5">
    <w:name w:val="Текст выноски Знак"/>
    <w:basedOn w:val="1"/>
    <w:link w:val="a4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6">
    <w:name w:val="No Spacing"/>
    <w:link w:val="a7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Pr>
      <w:rFonts w:ascii="Calibri" w:hAnsi="Calibri"/>
    </w:rPr>
  </w:style>
  <w:style w:type="paragraph" w:styleId="a8">
    <w:name w:val="List Paragraph"/>
    <w:basedOn w:val="a"/>
    <w:link w:val="a9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character" w:customStyle="1" w:styleId="a9">
    <w:name w:val="Абзац списка Знак"/>
    <w:basedOn w:val="1"/>
    <w:link w:val="a8"/>
    <w:rPr>
      <w:rFonts w:asciiTheme="minorHAnsi" w:hAnsiTheme="minorHAnsi"/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  <w:rPr>
      <w:rFonts w:ascii="Calibri" w:hAnsi="Calibri"/>
      <w:sz w:val="22"/>
    </w:rPr>
  </w:style>
  <w:style w:type="character" w:customStyle="1" w:styleId="14-150">
    <w:name w:val="14-15"/>
    <w:basedOn w:val="1"/>
    <w:link w:val="14-15"/>
    <w:rPr>
      <w:rFonts w:ascii="Calibri" w:hAnsi="Calibri"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17">
    <w:name w:val="Основной шрифт абзаца1"/>
    <w:link w:val="a3"/>
  </w:style>
  <w:style w:type="paragraph" w:styleId="a3">
    <w:name w:val="Body Text"/>
    <w:basedOn w:val="a"/>
    <w:link w:val="ab"/>
    <w:pPr>
      <w:spacing w:after="120" w:line="252" w:lineRule="auto"/>
    </w:pPr>
    <w:rPr>
      <w:rFonts w:asciiTheme="minorHAnsi" w:hAnsiTheme="minorHAnsi"/>
      <w:sz w:val="22"/>
    </w:rPr>
  </w:style>
  <w:style w:type="character" w:customStyle="1" w:styleId="ab">
    <w:name w:val="Основной текст Знак"/>
    <w:basedOn w:val="1"/>
    <w:link w:val="a3"/>
    <w:rPr>
      <w:rFonts w:asciiTheme="minorHAnsi" w:hAnsiTheme="minorHAnsi"/>
      <w:sz w:val="22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Заголовок1"/>
    <w:basedOn w:val="a"/>
    <w:next w:val="a3"/>
    <w:link w:val="13"/>
    <w:pPr>
      <w:keepNext/>
      <w:widowControl w:val="0"/>
      <w:spacing w:before="240" w:after="120"/>
    </w:pPr>
    <w:rPr>
      <w:rFonts w:ascii="Arial" w:hAnsi="Arial"/>
    </w:rPr>
  </w:style>
  <w:style w:type="character" w:customStyle="1" w:styleId="13">
    <w:name w:val="Заголовок1"/>
    <w:basedOn w:val="1"/>
    <w:link w:val="12"/>
    <w:rPr>
      <w:rFonts w:ascii="Arial" w:hAnsi="Arial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4">
    <w:name w:val="Balloon Text"/>
    <w:basedOn w:val="a"/>
    <w:link w:val="a5"/>
    <w:rPr>
      <w:rFonts w:ascii="Tahoma" w:hAnsi="Tahoma"/>
      <w:sz w:val="16"/>
    </w:rPr>
  </w:style>
  <w:style w:type="character" w:customStyle="1" w:styleId="a5">
    <w:name w:val="Текст выноски Знак"/>
    <w:basedOn w:val="1"/>
    <w:link w:val="a4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6">
    <w:name w:val="No Spacing"/>
    <w:link w:val="a7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Pr>
      <w:rFonts w:ascii="Calibri" w:hAnsi="Calibri"/>
    </w:rPr>
  </w:style>
  <w:style w:type="paragraph" w:styleId="a8">
    <w:name w:val="List Paragraph"/>
    <w:basedOn w:val="a"/>
    <w:link w:val="a9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character" w:customStyle="1" w:styleId="a9">
    <w:name w:val="Абзац списка Знак"/>
    <w:basedOn w:val="1"/>
    <w:link w:val="a8"/>
    <w:rPr>
      <w:rFonts w:asciiTheme="minorHAnsi" w:hAnsiTheme="minorHAnsi"/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  <w:rPr>
      <w:rFonts w:ascii="Calibri" w:hAnsi="Calibri"/>
      <w:sz w:val="22"/>
    </w:rPr>
  </w:style>
  <w:style w:type="character" w:customStyle="1" w:styleId="14-150">
    <w:name w:val="14-15"/>
    <w:basedOn w:val="1"/>
    <w:link w:val="14-15"/>
    <w:rPr>
      <w:rFonts w:ascii="Calibri" w:hAnsi="Calibri"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17">
    <w:name w:val="Основной шрифт абзаца1"/>
    <w:link w:val="a3"/>
  </w:style>
  <w:style w:type="paragraph" w:styleId="a3">
    <w:name w:val="Body Text"/>
    <w:basedOn w:val="a"/>
    <w:link w:val="ab"/>
    <w:pPr>
      <w:spacing w:after="120" w:line="252" w:lineRule="auto"/>
    </w:pPr>
    <w:rPr>
      <w:rFonts w:asciiTheme="minorHAnsi" w:hAnsiTheme="minorHAnsi"/>
      <w:sz w:val="22"/>
    </w:rPr>
  </w:style>
  <w:style w:type="character" w:customStyle="1" w:styleId="ab">
    <w:name w:val="Основной текст Знак"/>
    <w:basedOn w:val="1"/>
    <w:link w:val="a3"/>
    <w:rPr>
      <w:rFonts w:asciiTheme="minorHAnsi" w:hAnsiTheme="minorHAnsi"/>
      <w:sz w:val="22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2023-07-13T13:38:00Z</dcterms:created>
  <dcterms:modified xsi:type="dcterms:W3CDTF">2023-07-13T13:38:00Z</dcterms:modified>
</cp:coreProperties>
</file>