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D33" w:rsidRDefault="00377222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3D33" w:rsidRDefault="0037722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C3D33" w:rsidRDefault="0037722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FC3D33" w:rsidRDefault="00FC3D33">
      <w:pPr>
        <w:pStyle w:val="a5"/>
        <w:jc w:val="center"/>
        <w:rPr>
          <w:rFonts w:ascii="Times New Roman" w:hAnsi="Times New Roman"/>
          <w:b/>
          <w:sz w:val="28"/>
        </w:rPr>
      </w:pPr>
    </w:p>
    <w:p w:rsidR="00FC3D33" w:rsidRDefault="0037722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C3D33" w:rsidRDefault="00FC3D33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FC3D33" w:rsidRDefault="00377222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78-5</w:t>
      </w:r>
    </w:p>
    <w:p w:rsidR="00FC3D33" w:rsidRDefault="00FC3D33">
      <w:pPr>
        <w:pStyle w:val="a5"/>
        <w:jc w:val="left"/>
        <w:rPr>
          <w:rFonts w:ascii="Times New Roman" w:hAnsi="Times New Roman"/>
          <w:sz w:val="28"/>
        </w:rPr>
      </w:pPr>
    </w:p>
    <w:p w:rsidR="00FC3D33" w:rsidRDefault="00377222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C3D33" w:rsidRDefault="00FC3D33">
      <w:pPr>
        <w:pStyle w:val="a5"/>
        <w:jc w:val="center"/>
        <w:rPr>
          <w:rFonts w:ascii="Times New Roman" w:hAnsi="Times New Roman"/>
          <w:sz w:val="28"/>
        </w:rPr>
      </w:pPr>
    </w:p>
    <w:p w:rsidR="00FC3D33" w:rsidRDefault="0037722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FC3D33" w:rsidRDefault="00FC3D33">
      <w:pPr>
        <w:ind w:firstLine="709"/>
        <w:jc w:val="both"/>
        <w:rPr>
          <w:rFonts w:ascii="Times New Roman" w:hAnsi="Times New Roman"/>
          <w:sz w:val="28"/>
        </w:rPr>
      </w:pPr>
    </w:p>
    <w:p w:rsidR="00FC3D33" w:rsidRDefault="0037722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2294 с правом решающего голоса  Дмитриенко Ксении Алексеевны (постановление № 77-9 от 05.02.2024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FC3D33" w:rsidRDefault="00FC3D33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FC3D33" w:rsidRDefault="00377222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FC3D33" w:rsidRDefault="00FC3D33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</w:p>
    <w:p w:rsidR="00FC3D33" w:rsidRDefault="0037722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Копайгора Зою Николаевну из резерва составов участковых избирательных комиссий с 06.02.2024 г.</w:t>
      </w:r>
    </w:p>
    <w:p w:rsidR="00FC3D33" w:rsidRDefault="0037722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</w:rPr>
        <w:t xml:space="preserve">294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sz w:val="28"/>
        </w:rPr>
        <w:t>Копайгора Зою Николаевну , выдвинутую в состав собранием избирателей по месту жительства, с 06.02.2024 г.</w:t>
      </w:r>
    </w:p>
    <w:p w:rsidR="00FC3D33" w:rsidRDefault="0037722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</w:t>
      </w:r>
      <w:r>
        <w:rPr>
          <w:rFonts w:ascii="Times New Roman" w:hAnsi="Times New Roman"/>
          <w:sz w:val="28"/>
        </w:rPr>
        <w:t>ка референдума № 2294.</w:t>
      </w:r>
    </w:p>
    <w:p w:rsidR="00FC3D33" w:rsidRDefault="0037722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FC3D33" w:rsidRDefault="0037722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FC3D33" w:rsidRDefault="00FC3D33">
      <w:pPr>
        <w:ind w:firstLine="709"/>
        <w:jc w:val="both"/>
        <w:rPr>
          <w:rFonts w:ascii="Times New Roman" w:hAnsi="Times New Roman"/>
          <w:sz w:val="28"/>
        </w:rPr>
      </w:pPr>
    </w:p>
    <w:p w:rsidR="00FC3D33" w:rsidRDefault="00FC3D33">
      <w:pPr>
        <w:jc w:val="both"/>
        <w:rPr>
          <w:rFonts w:ascii="Times New Roman" w:hAnsi="Times New Roman"/>
          <w:sz w:val="28"/>
        </w:rPr>
      </w:pPr>
    </w:p>
    <w:p w:rsidR="00FC3D33" w:rsidRDefault="0037722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FC3D33" w:rsidRDefault="00FC3D33">
      <w:pPr>
        <w:pStyle w:val="a5"/>
        <w:rPr>
          <w:rFonts w:ascii="Times New Roman" w:hAnsi="Times New Roman"/>
          <w:sz w:val="28"/>
        </w:rPr>
      </w:pPr>
    </w:p>
    <w:p w:rsidR="00FC3D33" w:rsidRDefault="00FC3D33">
      <w:pPr>
        <w:pStyle w:val="a5"/>
        <w:rPr>
          <w:rFonts w:ascii="Times New Roman" w:hAnsi="Times New Roman"/>
          <w:sz w:val="28"/>
        </w:rPr>
      </w:pPr>
    </w:p>
    <w:p w:rsidR="00FC3D33" w:rsidRDefault="0037722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FC3D33" w:rsidRDefault="00FC3D33"/>
    <w:p w:rsidR="00FC3D33" w:rsidRDefault="00FC3D33"/>
    <w:p w:rsidR="00FC3D33" w:rsidRDefault="00FC3D33"/>
    <w:sectPr w:rsidR="00FC3D3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FC3D33"/>
    <w:rsid w:val="00377222"/>
    <w:rsid w:val="00FC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2024-02-20T09:01:00Z</dcterms:created>
  <dcterms:modified xsi:type="dcterms:W3CDTF">2024-02-20T09:01:00Z</dcterms:modified>
</cp:coreProperties>
</file>