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9213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июня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39-6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9213C">
        <w:rPr>
          <w:rFonts w:ascii="Times New Roman" w:hAnsi="Times New Roman"/>
          <w:b/>
          <w:sz w:val="28"/>
        </w:rPr>
        <w:t>ии избирательного участка № 2272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9213C"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D6CD1">
        <w:rPr>
          <w:rFonts w:ascii="Times New Roman" w:hAnsi="Times New Roman"/>
          <w:sz w:val="28"/>
        </w:rPr>
        <w:t xml:space="preserve">Шевченко Валентины </w:t>
      </w:r>
      <w:proofErr w:type="spellStart"/>
      <w:r w:rsidR="00DD6CD1">
        <w:rPr>
          <w:rFonts w:ascii="Times New Roman" w:hAnsi="Times New Roman"/>
          <w:sz w:val="28"/>
        </w:rPr>
        <w:t>Брониславовны</w:t>
      </w:r>
      <w:proofErr w:type="spellEnd"/>
      <w:r w:rsidR="00DD6CD1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D6CD1">
        <w:rPr>
          <w:rFonts w:ascii="Times New Roman" w:hAnsi="Times New Roman"/>
          <w:sz w:val="28"/>
        </w:rPr>
        <w:t>38-2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DD6CD1">
        <w:rPr>
          <w:rFonts w:ascii="Times New Roman" w:hAnsi="Times New Roman"/>
          <w:sz w:val="28"/>
        </w:rPr>
        <w:t xml:space="preserve">23.05.2022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</w:t>
      </w:r>
      <w:r w:rsidR="00DD6CD1">
        <w:rPr>
          <w:rFonts w:ascii="Times New Roman" w:hAnsi="Times New Roman"/>
          <w:sz w:val="28"/>
          <w:szCs w:val="28"/>
        </w:rPr>
        <w:t xml:space="preserve">ального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</w:t>
      </w:r>
      <w:proofErr w:type="gramEnd"/>
      <w:r w:rsidR="00FF19C0" w:rsidRPr="00CC7975">
        <w:rPr>
          <w:rFonts w:ascii="Times New Roman" w:hAnsi="Times New Roman"/>
          <w:sz w:val="28"/>
          <w:szCs w:val="28"/>
        </w:rPr>
        <w:t>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DD6CD1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CD1">
        <w:rPr>
          <w:rFonts w:ascii="Times New Roman" w:hAnsi="Times New Roman" w:cs="Times New Roman"/>
          <w:sz w:val="28"/>
          <w:szCs w:val="28"/>
        </w:rPr>
        <w:t>Исключить</w:t>
      </w:r>
      <w:r w:rsidR="00DD6CD1" w:rsidRPr="00DD6CD1">
        <w:t xml:space="preserve"> </w:t>
      </w:r>
      <w:r w:rsidR="00DD6CD1" w:rsidRPr="00DD6CD1">
        <w:rPr>
          <w:rFonts w:ascii="Times New Roman" w:hAnsi="Times New Roman" w:cs="Times New Roman"/>
          <w:sz w:val="28"/>
          <w:szCs w:val="28"/>
        </w:rPr>
        <w:t>Падалко Елену Георгиевну</w:t>
      </w:r>
      <w:r w:rsidR="00DD6CD1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 избирательных комиссий с 30.06.2022 г.</w:t>
      </w:r>
    </w:p>
    <w:p w:rsidR="006F7A0B" w:rsidRPr="009676BB" w:rsidRDefault="00DD6CD1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A9213C">
        <w:rPr>
          <w:rFonts w:ascii="Times New Roman" w:hAnsi="Times New Roman"/>
          <w:sz w:val="28"/>
        </w:rPr>
        <w:t>стка, участка референдума № 2272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A921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Падалко Елену Георгиевну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>местным отделением</w:t>
      </w:r>
      <w:r w:rsidR="00516F5D" w:rsidRPr="002D18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городе Таганроге Ростовского регионального </w:t>
      </w:r>
      <w:r>
        <w:rPr>
          <w:rFonts w:ascii="Times New Roman" w:hAnsi="Times New Roman"/>
          <w:sz w:val="28"/>
          <w:szCs w:val="28"/>
        </w:rPr>
        <w:lastRenderedPageBreak/>
        <w:t>отделения</w:t>
      </w:r>
      <w:r w:rsidR="00516F5D">
        <w:rPr>
          <w:rFonts w:ascii="Times New Roman" w:hAnsi="Times New Roman"/>
          <w:sz w:val="28"/>
          <w:szCs w:val="28"/>
        </w:rPr>
        <w:t xml:space="preserve"> </w:t>
      </w:r>
      <w:r w:rsidR="00516F5D" w:rsidRPr="002D18DE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516F5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Российская объединенная демократическая партия «Яблоко</w:t>
      </w:r>
      <w:r w:rsidR="00516F5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 01.07.2022 г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C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A9213C">
        <w:rPr>
          <w:rFonts w:ascii="Times New Roman" w:hAnsi="Times New Roman" w:cs="Times New Roman"/>
          <w:sz w:val="28"/>
          <w:szCs w:val="28"/>
        </w:rPr>
        <w:t>2272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D6CD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</w:t>
      </w:r>
      <w:r w:rsidR="00DD6C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DD6C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DD6C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A9213C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DD6CD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58</cp:revision>
  <cp:lastPrinted>2021-06-17T10:20:00Z</cp:lastPrinted>
  <dcterms:created xsi:type="dcterms:W3CDTF">2021-02-25T12:46:00Z</dcterms:created>
  <dcterms:modified xsi:type="dcterms:W3CDTF">2022-06-30T12:08:00Z</dcterms:modified>
</cp:coreProperties>
</file>