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9-8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2263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C000000">
      <w:pPr>
        <w:pStyle w:val="Style_3"/>
        <w:rPr>
          <w:rFonts w:ascii="Times New Roman" w:hAnsi="Times New Roman"/>
          <w:sz w:val="28"/>
        </w:rPr>
      </w:pPr>
    </w:p>
    <w:p w14:paraId="0D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263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Осадченко Галины Борисовны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color w:themeColor="text1" w:val="000000"/>
          <w:sz w:val="28"/>
        </w:rPr>
        <w:t>постановление № 8-2</w:t>
      </w:r>
      <w:r>
        <w:rPr>
          <w:rFonts w:ascii="Times New Roman" w:hAnsi="Times New Roman"/>
          <w:color w:themeColor="text1" w:val="000000"/>
          <w:sz w:val="28"/>
        </w:rPr>
        <w:t xml:space="preserve"> от 10.08</w:t>
      </w:r>
      <w:r>
        <w:rPr>
          <w:rFonts w:ascii="Times New Roman" w:hAnsi="Times New Roman"/>
          <w:color w:themeColor="text1" w:val="000000"/>
          <w:sz w:val="28"/>
        </w:rPr>
        <w:t>.2026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>Таганрога (западная) Ростовской области</w:t>
      </w:r>
    </w:p>
    <w:p w14:paraId="0E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pacing w:val="1"/>
          <w:sz w:val="28"/>
        </w:rPr>
        <w:t xml:space="preserve"> </w:t>
      </w:r>
    </w:p>
    <w:p w14:paraId="0F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b w:val="1"/>
        </w:rPr>
      </w:pPr>
    </w:p>
    <w:p w14:paraId="11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2263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Порохова Вадима Геннадьевича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5"/>
        <w:widowControl w:val="0"/>
        <w:tabs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3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2263 города Таганрога Ростовской области.</w:t>
      </w:r>
      <w:r>
        <w:rPr>
          <w:rFonts w:ascii="Times New Roman" w:hAnsi="Times New Roman"/>
          <w:sz w:val="28"/>
        </w:rPr>
        <w:br/>
      </w:r>
    </w:p>
    <w:p w14:paraId="14000000">
      <w:pPr>
        <w:widowControl w:val="0"/>
        <w:numPr>
          <w:numId w:val="1"/>
        </w:numPr>
        <w:spacing w:line="276" w:lineRule="auto"/>
        <w:ind w:firstLine="425" w:left="0"/>
        <w:jc w:val="both"/>
        <w:rPr>
          <w:color w:val="000000"/>
        </w:rPr>
      </w:pPr>
      <w:r>
        <w:rPr>
          <w:color w:val="000000"/>
        </w:rPr>
        <w:t xml:space="preserve">    Разместить настоящее постановление на сайте Территориальной избирательной комиссии города Таганрога</w:t>
      </w:r>
      <w:r>
        <w:rPr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</w:rPr>
        <w:t>западная</w:t>
      </w:r>
      <w:r>
        <w:rPr>
          <w:color w:val="000000"/>
        </w:rPr>
        <w:t xml:space="preserve">) Ростовской области </w:t>
      </w:r>
      <w:r>
        <w:rPr>
          <w:color w:val="000000"/>
        </w:rPr>
        <w:t xml:space="preserve"> в информационно-телекоммуникационной сети «Интернет».</w:t>
      </w:r>
    </w:p>
    <w:p w14:paraId="15000000">
      <w:pPr>
        <w:pStyle w:val="Style_5"/>
        <w:widowControl w:val="0"/>
        <w:numPr>
          <w:ilvl w:val="0"/>
          <w:numId w:val="1"/>
        </w:numPr>
        <w:tabs>
          <w:tab w:leader="none" w:pos="900" w:val="left"/>
          <w:tab w:leader="none" w:pos="993" w:val="left"/>
        </w:tabs>
        <w:spacing w:after="0" w:line="276" w:lineRule="auto"/>
        <w:ind w:firstLine="425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6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4"/>
    <w:next w:val="Style_6"/>
    <w:link w:val="Style_9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toc 3"/>
    <w:next w:val="Style_6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6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6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21" w:type="paragraph">
    <w:name w:val="toc 9"/>
    <w:next w:val="Style_6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8"/>
    <w:next w:val="Style_6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3" w:type="paragraph">
    <w:name w:val="toc 5"/>
    <w:next w:val="Style_6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Balloon Text"/>
    <w:basedOn w:val="Style_6"/>
    <w:link w:val="Style_24_ch"/>
    <w:rPr>
      <w:rFonts w:ascii="Tahoma" w:hAnsi="Tahoma"/>
      <w:sz w:val="16"/>
    </w:rPr>
  </w:style>
  <w:style w:styleId="Style_24_ch" w:type="character">
    <w:name w:val="Balloon Text"/>
    <w:basedOn w:val="Style_6_ch"/>
    <w:link w:val="Style_24"/>
    <w:rPr>
      <w:rFonts w:ascii="Tahoma" w:hAnsi="Tahoma"/>
      <w:sz w:val="16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2026-08-12T13:42:30Z</dcterms:modified>
</cp:coreProperties>
</file>