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863" w:rsidRDefault="00750D16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863" w:rsidRDefault="00750D16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C02863" w:rsidRDefault="00750D16">
      <w:pPr>
        <w:jc w:val="center"/>
        <w:rPr>
          <w:b/>
          <w:sz w:val="28"/>
        </w:rPr>
      </w:pPr>
      <w:r>
        <w:rPr>
          <w:b/>
          <w:sz w:val="28"/>
        </w:rPr>
        <w:t>Г. ТАГАНРОГА(ЗАПАДНАЯ) РОСТОВСКОЙ ОБЛАСТИ</w:t>
      </w:r>
    </w:p>
    <w:p w:rsidR="00C02863" w:rsidRDefault="00C02863">
      <w:pPr>
        <w:jc w:val="center"/>
        <w:rPr>
          <w:b/>
          <w:sz w:val="28"/>
        </w:rPr>
      </w:pPr>
    </w:p>
    <w:p w:rsidR="00C02863" w:rsidRDefault="00750D16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02863" w:rsidRDefault="00C02863">
      <w:pPr>
        <w:jc w:val="center"/>
        <w:outlineLvl w:val="0"/>
        <w:rPr>
          <w:b/>
        </w:rPr>
      </w:pPr>
    </w:p>
    <w:p w:rsidR="00C02863" w:rsidRDefault="00750D16">
      <w:r>
        <w:rPr>
          <w:sz w:val="28"/>
        </w:rPr>
        <w:t>20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101-7</w:t>
      </w:r>
    </w:p>
    <w:p w:rsidR="00C02863" w:rsidRDefault="00C02863">
      <w:pPr>
        <w:jc w:val="center"/>
      </w:pPr>
    </w:p>
    <w:p w:rsidR="00C02863" w:rsidRDefault="00C02863"/>
    <w:p w:rsidR="00C02863" w:rsidRDefault="00750D16">
      <w:pPr>
        <w:pStyle w:val="a3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Таганрога </w:t>
      </w:r>
      <w:r>
        <w:rPr>
          <w:b/>
          <w:sz w:val="28"/>
        </w:rPr>
        <w:t>восьмого созыва</w:t>
      </w:r>
      <w:r>
        <w:rPr>
          <w:b/>
          <w:sz w:val="28"/>
        </w:rPr>
        <w:br/>
        <w:t>Белик И.Ф.</w:t>
      </w:r>
    </w:p>
    <w:p w:rsidR="00C02863" w:rsidRDefault="00C02863">
      <w:pPr>
        <w:pStyle w:val="a3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C02863" w:rsidRDefault="00C02863">
      <w:pPr>
        <w:ind w:right="-185"/>
        <w:rPr>
          <w:sz w:val="28"/>
        </w:rPr>
      </w:pPr>
    </w:p>
    <w:p w:rsidR="00C02863" w:rsidRDefault="00750D16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Таганрога(западная) Ростовской области для регистрации уполномоченного представителя по финансовым вопросам кандидатов  депутаты Городской Дум</w:t>
      </w:r>
      <w:r>
        <w:rPr>
          <w:sz w:val="28"/>
        </w:rPr>
        <w:t>ы города Таганрога  восьмого созыва  Белик Ильи Федоровича,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частью 6 статьи 45 Обл</w:t>
      </w:r>
      <w:r>
        <w:rPr>
          <w:sz w:val="28"/>
        </w:rPr>
        <w:t>астного закона от 12.05.2016 № 525-ЗС «О выборах и референдумах Ростовской области» Территориальная избирательная комиссия города Таганрога(западная) Ростовской области</w:t>
      </w:r>
    </w:p>
    <w:p w:rsidR="00C02863" w:rsidRDefault="00750D16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C02863" w:rsidRDefault="00C02863">
      <w:pPr>
        <w:pStyle w:val="a3"/>
        <w:spacing w:line="240" w:lineRule="auto"/>
        <w:rPr>
          <w:b/>
          <w:spacing w:val="20"/>
          <w:sz w:val="28"/>
        </w:rPr>
      </w:pPr>
    </w:p>
    <w:p w:rsidR="00C02863" w:rsidRDefault="00750D16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представителя по финансовым вопросам</w:t>
      </w:r>
      <w:r>
        <w:rPr>
          <w:sz w:val="28"/>
        </w:rPr>
        <w:t xml:space="preserve"> кандидата в депутаты Городской Думы города Таганрога восьмого созыва Белик Ильи Федоровича  – Белик Виолетту Валерьевну .</w:t>
      </w:r>
    </w:p>
    <w:p w:rsidR="00C02863" w:rsidRDefault="00750D16">
      <w:pPr>
        <w:spacing w:line="360" w:lineRule="auto"/>
        <w:ind w:firstLine="709"/>
        <w:jc w:val="both"/>
      </w:pPr>
      <w:r>
        <w:rPr>
          <w:sz w:val="28"/>
        </w:rPr>
        <w:t>2. Предаставить настоящее постановление в  один из перечисленных филиалов (внутреннем структурном подразделении) ПАО «Сбербанк России</w:t>
      </w:r>
      <w:r>
        <w:rPr>
          <w:sz w:val="28"/>
        </w:rPr>
        <w:t>»</w:t>
      </w:r>
    </w:p>
    <w:p w:rsidR="00C02863" w:rsidRDefault="00750D16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C02863" w:rsidRDefault="00750D16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 xml:space="preserve">№ 5221/0585 Ростовского отделения публичного акционерного общества </w:t>
      </w:r>
      <w:r>
        <w:rPr>
          <w:sz w:val="28"/>
        </w:rPr>
        <w:t>«Сбербанк России», расположенный по адресу: 347900,Ростовская обл., г. Таганрог ,ул.Калинина д.13</w:t>
      </w:r>
    </w:p>
    <w:p w:rsidR="00C02863" w:rsidRDefault="00750D16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347900,Ростовская обл.,г. Таганрог, ул.Фрунзе д</w:t>
      </w:r>
      <w:r>
        <w:rPr>
          <w:sz w:val="28"/>
        </w:rPr>
        <w:t>.78</w:t>
      </w:r>
    </w:p>
    <w:p w:rsidR="00C02863" w:rsidRDefault="00750D16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ул.Чехова д.357</w:t>
      </w:r>
    </w:p>
    <w:p w:rsidR="00C02863" w:rsidRDefault="00C02863">
      <w:pPr>
        <w:spacing w:line="360" w:lineRule="auto"/>
        <w:ind w:firstLine="709"/>
        <w:jc w:val="both"/>
        <w:rPr>
          <w:sz w:val="28"/>
        </w:rPr>
      </w:pPr>
    </w:p>
    <w:p w:rsidR="00C02863" w:rsidRDefault="00750D16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Разместить настоящее постановление на сайте  Территориальной избирательной комиссии г</w:t>
      </w:r>
      <w:r>
        <w:rPr>
          <w:sz w:val="28"/>
        </w:rPr>
        <w:t xml:space="preserve">орода Таганрога </w:t>
      </w:r>
      <w:r>
        <w:rPr>
          <w:sz w:val="28"/>
        </w:rPr>
        <w:br/>
        <w:t xml:space="preserve"> в информационно-телекоммуникационной сети «Интернет».</w:t>
      </w:r>
    </w:p>
    <w:p w:rsidR="00C02863" w:rsidRDefault="00750D16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 Контроль за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Мельникову Н.В.</w:t>
      </w:r>
    </w:p>
    <w:p w:rsidR="00C02863" w:rsidRDefault="00C02863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C02863" w:rsidRDefault="00C02863">
      <w:pPr>
        <w:rPr>
          <w:sz w:val="28"/>
        </w:rPr>
      </w:pPr>
    </w:p>
    <w:p w:rsidR="00C02863" w:rsidRDefault="00C02863">
      <w:pPr>
        <w:rPr>
          <w:sz w:val="28"/>
        </w:rPr>
      </w:pPr>
    </w:p>
    <w:p w:rsidR="00C02863" w:rsidRDefault="00750D16">
      <w:pPr>
        <w:rPr>
          <w:sz w:val="28"/>
        </w:rPr>
      </w:pPr>
      <w:r>
        <w:rPr>
          <w:sz w:val="28"/>
        </w:rPr>
        <w:t xml:space="preserve">Председатель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А.М</w:t>
      </w:r>
      <w:r>
        <w:rPr>
          <w:sz w:val="28"/>
        </w:rPr>
        <w:t xml:space="preserve">.Ищенко                                                            </w:t>
      </w:r>
    </w:p>
    <w:p w:rsidR="00C02863" w:rsidRDefault="00C02863">
      <w:pPr>
        <w:rPr>
          <w:sz w:val="28"/>
        </w:rPr>
      </w:pPr>
    </w:p>
    <w:p w:rsidR="00C02863" w:rsidRDefault="00750D16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Н.В.Мельникова                                                                </w:t>
      </w:r>
    </w:p>
    <w:sectPr w:rsidR="00C02863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D16" w:rsidRDefault="00750D16">
      <w:r>
        <w:separator/>
      </w:r>
    </w:p>
  </w:endnote>
  <w:endnote w:type="continuationSeparator" w:id="0">
    <w:p w:rsidR="00750D16" w:rsidRDefault="00750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D16" w:rsidRDefault="00750D16">
      <w:r>
        <w:separator/>
      </w:r>
    </w:p>
  </w:footnote>
  <w:footnote w:type="continuationSeparator" w:id="0">
    <w:p w:rsidR="00750D16" w:rsidRDefault="00750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863" w:rsidRDefault="00750D16">
    <w:pPr>
      <w:pStyle w:val="a8"/>
      <w:jc w:val="center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</w:instrText>
    </w:r>
    <w:r>
      <w:rPr>
        <w:rStyle w:val="af"/>
      </w:rPr>
      <w:fldChar w:fldCharType="separate"/>
    </w:r>
    <w:r>
      <w:rPr>
        <w:rStyle w:val="af"/>
      </w:rPr>
      <w:t xml:space="preserve"> </w:t>
    </w:r>
    <w:r>
      <w:rPr>
        <w:rStyle w:val="af"/>
      </w:rPr>
      <w:fldChar w:fldCharType="end"/>
    </w:r>
  </w:p>
  <w:p w:rsidR="00C02863" w:rsidRDefault="00C02863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863" w:rsidRDefault="00750D16">
    <w:pPr>
      <w:pStyle w:val="a8"/>
      <w:jc w:val="center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</w:instrText>
    </w:r>
    <w:r>
      <w:rPr>
        <w:rStyle w:val="af"/>
      </w:rPr>
      <w:fldChar w:fldCharType="separate"/>
    </w:r>
    <w:r w:rsidR="002F55F3">
      <w:rPr>
        <w:rStyle w:val="af"/>
        <w:noProof/>
      </w:rPr>
      <w:t>2</w:t>
    </w:r>
    <w:r>
      <w:rPr>
        <w:rStyle w:val="af"/>
      </w:rPr>
      <w:fldChar w:fldCharType="end"/>
    </w:r>
  </w:p>
  <w:p w:rsidR="00C02863" w:rsidRDefault="00C02863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42A33"/>
    <w:multiLevelType w:val="multilevel"/>
    <w:tmpl w:val="36CC81F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02863"/>
    <w:rsid w:val="002F55F3"/>
    <w:rsid w:val="00750D16"/>
    <w:rsid w:val="00C0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</w:style>
  <w:style w:type="character" w:customStyle="1" w:styleId="a4">
    <w:name w:val="Рабочий"/>
    <w:basedOn w:val="1"/>
    <w:link w:val="a3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4"/>
    </w:rPr>
  </w:style>
  <w:style w:type="paragraph" w:customStyle="1" w:styleId="aa">
    <w:name w:val="учебный"/>
    <w:basedOn w:val="a"/>
    <w:link w:val="ab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b">
    <w:name w:val="учебный"/>
    <w:basedOn w:val="1"/>
    <w:link w:val="aa"/>
    <w:rPr>
      <w:sz w:val="28"/>
    </w:rPr>
  </w:style>
  <w:style w:type="paragraph" w:customStyle="1" w:styleId="15">
    <w:name w:val="Основной шрифт абзаца1"/>
    <w:link w:val="53"/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16">
    <w:name w:val="Знак сноски1"/>
    <w:link w:val="ac"/>
    <w:rPr>
      <w:vertAlign w:val="superscript"/>
    </w:rPr>
  </w:style>
  <w:style w:type="character" w:styleId="ac">
    <w:name w:val="footnote reference"/>
    <w:link w:val="16"/>
    <w:rPr>
      <w:vertAlign w:val="superscript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customStyle="1" w:styleId="17">
    <w:name w:val="Номер страницы1"/>
    <w:basedOn w:val="15"/>
    <w:link w:val="af"/>
  </w:style>
  <w:style w:type="character" w:styleId="af">
    <w:name w:val="page number"/>
    <w:basedOn w:val="a0"/>
    <w:link w:val="17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</w:style>
  <w:style w:type="character" w:customStyle="1" w:styleId="a4">
    <w:name w:val="Рабочий"/>
    <w:basedOn w:val="1"/>
    <w:link w:val="a3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sz w:val="24"/>
    </w:rPr>
  </w:style>
  <w:style w:type="paragraph" w:customStyle="1" w:styleId="aa">
    <w:name w:val="учебный"/>
    <w:basedOn w:val="a"/>
    <w:link w:val="ab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b">
    <w:name w:val="учебный"/>
    <w:basedOn w:val="1"/>
    <w:link w:val="aa"/>
    <w:rPr>
      <w:sz w:val="28"/>
    </w:rPr>
  </w:style>
  <w:style w:type="paragraph" w:customStyle="1" w:styleId="15">
    <w:name w:val="Основной шрифт абзаца1"/>
    <w:link w:val="53"/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16">
    <w:name w:val="Знак сноски1"/>
    <w:link w:val="ac"/>
    <w:rPr>
      <w:vertAlign w:val="superscript"/>
    </w:rPr>
  </w:style>
  <w:style w:type="character" w:styleId="ac">
    <w:name w:val="footnote reference"/>
    <w:link w:val="16"/>
    <w:rPr>
      <w:vertAlign w:val="superscript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customStyle="1" w:styleId="17">
    <w:name w:val="Номер страницы1"/>
    <w:basedOn w:val="15"/>
    <w:link w:val="af"/>
  </w:style>
  <w:style w:type="character" w:styleId="af">
    <w:name w:val="page number"/>
    <w:basedOn w:val="a0"/>
    <w:link w:val="17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2024-07-26T09:27:00Z</dcterms:created>
  <dcterms:modified xsi:type="dcterms:W3CDTF">2024-07-26T09:27:00Z</dcterms:modified>
</cp:coreProperties>
</file>