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54" w:rsidRDefault="002B2B10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A54" w:rsidRDefault="002B2B1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A1A54" w:rsidRDefault="002B2B1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A1A54" w:rsidRDefault="005A1A54">
      <w:pPr>
        <w:pStyle w:val="a3"/>
        <w:jc w:val="center"/>
        <w:rPr>
          <w:rFonts w:ascii="Times New Roman" w:hAnsi="Times New Roman"/>
          <w:b/>
          <w:sz w:val="28"/>
        </w:rPr>
      </w:pPr>
    </w:p>
    <w:p w:rsidR="005A1A54" w:rsidRDefault="002B2B1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A1A54" w:rsidRDefault="005A1A54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5A1A54" w:rsidRDefault="002B2B10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r>
        <w:rPr>
          <w:rFonts w:ascii="Times New Roman" w:hAnsi="Times New Roman"/>
          <w:sz w:val="28"/>
        </w:rPr>
        <w:tab/>
        <w:t xml:space="preserve"> № 82-6</w:t>
      </w:r>
    </w:p>
    <w:p w:rsidR="005A1A54" w:rsidRDefault="005A1A54">
      <w:pPr>
        <w:pStyle w:val="a3"/>
        <w:jc w:val="left"/>
        <w:rPr>
          <w:rFonts w:ascii="Times New Roman" w:hAnsi="Times New Roman"/>
          <w:sz w:val="28"/>
        </w:rPr>
      </w:pPr>
    </w:p>
    <w:p w:rsidR="005A1A54" w:rsidRDefault="002B2B1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A1A54" w:rsidRDefault="005A1A54">
      <w:pPr>
        <w:pStyle w:val="a3"/>
        <w:jc w:val="center"/>
        <w:rPr>
          <w:rFonts w:ascii="Times New Roman" w:hAnsi="Times New Roman"/>
          <w:sz w:val="28"/>
        </w:rPr>
      </w:pPr>
    </w:p>
    <w:p w:rsidR="005A1A54" w:rsidRDefault="002B2B1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A1A54" w:rsidRDefault="005A1A54">
      <w:pPr>
        <w:ind w:firstLine="709"/>
        <w:jc w:val="both"/>
        <w:rPr>
          <w:rFonts w:ascii="Times New Roman" w:hAnsi="Times New Roman"/>
          <w:sz w:val="28"/>
        </w:rPr>
      </w:pPr>
    </w:p>
    <w:p w:rsidR="005A1A54" w:rsidRDefault="002B2B1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2223 с правом решающего голоса  Лечинского Ивана Васильевича (постановление № 82-2 от 15.02.2024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5A1A54" w:rsidRDefault="005A1A54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A1A54" w:rsidRDefault="002B2B10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5A1A54" w:rsidRDefault="005A1A54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5A1A54" w:rsidRDefault="002B2B1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Загорского Василия Васильевича из резерва составов участковых избирательных комиссий с 15.02.2024 г.</w:t>
      </w:r>
    </w:p>
    <w:p w:rsidR="005A1A54" w:rsidRDefault="002B2B1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z w:val="28"/>
        </w:rPr>
        <w:t>ма № 2223 города Таганрога с правом решающего голоса  Загорского Василия Васильевича, выдвинутую в состав собранием избирателей по месту жительства, с 15.02.2024 г.</w:t>
      </w:r>
    </w:p>
    <w:p w:rsidR="005A1A54" w:rsidRDefault="002B2B1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стка, участка референдума № 2223.</w:t>
      </w:r>
    </w:p>
    <w:p w:rsidR="005A1A54" w:rsidRDefault="002B2B1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A1A54" w:rsidRDefault="002B2B1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5A1A54" w:rsidRDefault="005A1A54">
      <w:pPr>
        <w:ind w:firstLine="709"/>
        <w:jc w:val="both"/>
        <w:rPr>
          <w:rFonts w:ascii="Times New Roman" w:hAnsi="Times New Roman"/>
          <w:sz w:val="28"/>
        </w:rPr>
      </w:pPr>
    </w:p>
    <w:p w:rsidR="005A1A54" w:rsidRDefault="005A1A54">
      <w:pPr>
        <w:jc w:val="both"/>
        <w:rPr>
          <w:rFonts w:ascii="Times New Roman" w:hAnsi="Times New Roman"/>
          <w:sz w:val="28"/>
        </w:rPr>
      </w:pPr>
    </w:p>
    <w:p w:rsidR="005A1A54" w:rsidRDefault="002B2B1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5A1A54" w:rsidRDefault="005A1A54">
      <w:pPr>
        <w:pStyle w:val="a3"/>
        <w:rPr>
          <w:rFonts w:ascii="Times New Roman" w:hAnsi="Times New Roman"/>
          <w:sz w:val="28"/>
        </w:rPr>
      </w:pPr>
    </w:p>
    <w:p w:rsidR="005A1A54" w:rsidRDefault="005A1A54">
      <w:pPr>
        <w:pStyle w:val="a3"/>
        <w:rPr>
          <w:rFonts w:ascii="Times New Roman" w:hAnsi="Times New Roman"/>
          <w:sz w:val="28"/>
        </w:rPr>
      </w:pPr>
    </w:p>
    <w:p w:rsidR="005A1A54" w:rsidRDefault="002B2B1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5A1A54" w:rsidRDefault="005A1A54"/>
    <w:p w:rsidR="005A1A54" w:rsidRDefault="005A1A54"/>
    <w:p w:rsidR="005A1A54" w:rsidRDefault="005A1A54"/>
    <w:sectPr w:rsidR="005A1A5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A1A54"/>
    <w:rsid w:val="002B2B10"/>
    <w:rsid w:val="005A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2024-02-22T10:51:00Z</dcterms:created>
  <dcterms:modified xsi:type="dcterms:W3CDTF">2024-02-22T10:51:00Z</dcterms:modified>
</cp:coreProperties>
</file>