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B62" w:rsidRDefault="00AC397C">
      <w:pPr>
        <w:pStyle w:val="ac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015" cy="77597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6B62" w:rsidRDefault="00AC397C">
      <w:pPr>
        <w:pStyle w:val="ac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E6B62" w:rsidRDefault="00AC397C">
      <w:pPr>
        <w:pStyle w:val="ac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7E6B62" w:rsidRDefault="007E6B62">
      <w:pPr>
        <w:pStyle w:val="ac"/>
        <w:jc w:val="center"/>
        <w:rPr>
          <w:rFonts w:ascii="Times New Roman" w:hAnsi="Times New Roman"/>
          <w:b/>
          <w:sz w:val="28"/>
        </w:rPr>
      </w:pPr>
    </w:p>
    <w:p w:rsidR="007E6B62" w:rsidRDefault="007E6B62">
      <w:pPr>
        <w:pStyle w:val="ac"/>
        <w:jc w:val="center"/>
        <w:rPr>
          <w:rFonts w:ascii="Times New Roman" w:hAnsi="Times New Roman"/>
          <w:b/>
          <w:sz w:val="28"/>
        </w:rPr>
      </w:pPr>
    </w:p>
    <w:p w:rsidR="007E6B62" w:rsidRDefault="00AC397C">
      <w:pPr>
        <w:pStyle w:val="ac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E6B62" w:rsidRDefault="007E6B62">
      <w:pPr>
        <w:pStyle w:val="ac"/>
        <w:jc w:val="center"/>
        <w:rPr>
          <w:rFonts w:ascii="Times New Roman" w:hAnsi="Times New Roman"/>
          <w:b/>
          <w:sz w:val="28"/>
        </w:rPr>
      </w:pPr>
    </w:p>
    <w:p w:rsidR="007E6B62" w:rsidRDefault="00AC397C">
      <w:pPr>
        <w:pStyle w:val="ac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июня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94-4</w:t>
      </w:r>
    </w:p>
    <w:p w:rsidR="007E6B62" w:rsidRDefault="00AC397C">
      <w:pPr>
        <w:pStyle w:val="ac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7E6B62" w:rsidRDefault="007E6B62">
      <w:pPr>
        <w:pStyle w:val="ac"/>
        <w:jc w:val="center"/>
        <w:rPr>
          <w:rFonts w:ascii="Times New Roman" w:hAnsi="Times New Roman"/>
          <w:sz w:val="28"/>
        </w:rPr>
      </w:pPr>
    </w:p>
    <w:p w:rsidR="007E6B62" w:rsidRDefault="00AC397C">
      <w:pPr>
        <w:spacing w:after="0" w:line="240" w:lineRule="auto"/>
        <w:ind w:firstLine="56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8"/>
        </w:rPr>
        <w:t>Об исключении из резерва составов участковых комиссий №№ 2215-2272, 2294, 2622</w:t>
      </w:r>
      <w:r>
        <w:rPr>
          <w:rFonts w:ascii="Times New Roman" w:hAnsi="Times New Roman"/>
          <w:b/>
          <w:sz w:val="28"/>
        </w:rPr>
        <w:t xml:space="preserve"> избирательных участков, участков референдума образованных на территории города Таганрога </w:t>
      </w:r>
    </w:p>
    <w:p w:rsidR="007E6B62" w:rsidRDefault="007E6B62">
      <w:pPr>
        <w:pStyle w:val="ac"/>
        <w:jc w:val="center"/>
        <w:rPr>
          <w:rFonts w:ascii="Times New Roman" w:hAnsi="Times New Roman"/>
          <w:b/>
          <w:sz w:val="28"/>
        </w:rPr>
      </w:pPr>
    </w:p>
    <w:p w:rsidR="007E6B62" w:rsidRDefault="00AC397C">
      <w:pPr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</w:t>
      </w:r>
      <w:r>
        <w:rPr>
          <w:rFonts w:ascii="Times New Roman" w:hAnsi="Times New Roman"/>
          <w:sz w:val="28"/>
        </w:rPr>
        <w:t xml:space="preserve">ферендуме граждан Российской Федерации», </w:t>
      </w:r>
      <w:r>
        <w:rPr>
          <w:rFonts w:ascii="Times New Roman" w:hAnsi="Times New Roman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</w:t>
      </w:r>
      <w:r>
        <w:rPr>
          <w:rFonts w:ascii="Times New Roman" w:hAnsi="Times New Roman"/>
          <w:sz w:val="28"/>
        </w:rPr>
        <w:t>сии Российской Федерации от 05.12.2012 № 152/1137-6</w:t>
      </w:r>
      <w:proofErr w:type="gramEnd"/>
      <w:r>
        <w:rPr>
          <w:rFonts w:ascii="Times New Roman" w:hAnsi="Times New Roman"/>
          <w:sz w:val="28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>, Терр</w:t>
      </w:r>
      <w:r>
        <w:rPr>
          <w:rFonts w:ascii="Times New Roman" w:hAnsi="Times New Roman"/>
          <w:sz w:val="28"/>
        </w:rPr>
        <w:t>иториальная избирательная комиссия города Таганрога (западная) Ростовской области</w:t>
      </w:r>
    </w:p>
    <w:p w:rsidR="007E6B62" w:rsidRDefault="007E6B62">
      <w:pPr>
        <w:pStyle w:val="a8"/>
        <w:ind w:left="0" w:firstLine="567"/>
        <w:jc w:val="both"/>
        <w:rPr>
          <w:b/>
        </w:rPr>
      </w:pPr>
    </w:p>
    <w:p w:rsidR="007E6B62" w:rsidRDefault="00AC397C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7E6B62" w:rsidRDefault="007E6B62">
      <w:pPr>
        <w:pStyle w:val="ac"/>
        <w:jc w:val="center"/>
        <w:rPr>
          <w:rFonts w:ascii="Times New Roman" w:hAnsi="Times New Roman"/>
          <w:sz w:val="28"/>
        </w:rPr>
      </w:pPr>
    </w:p>
    <w:p w:rsidR="007E6B62" w:rsidRDefault="00AC397C">
      <w:pPr>
        <w:numPr>
          <w:ilvl w:val="0"/>
          <w:numId w:val="1"/>
        </w:numPr>
        <w:jc w:val="both"/>
      </w:pPr>
      <w:r>
        <w:rPr>
          <w:rFonts w:ascii="Times New Roman" w:hAnsi="Times New Roman"/>
          <w:sz w:val="28"/>
        </w:rPr>
        <w:t>Исключить из резерва составов участковых комиссий №№ 2215-2272, 2294, 2622 избирательных участков, участков референдума образованных на территории города Тага</w:t>
      </w:r>
      <w:r>
        <w:rPr>
          <w:rFonts w:ascii="Times New Roman" w:hAnsi="Times New Roman"/>
          <w:sz w:val="28"/>
        </w:rPr>
        <w:t xml:space="preserve">нрога, на основании личного письменного заявления  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 xml:space="preserve">.№ 01-12/1-366 от 17.06.2024  </w:t>
      </w:r>
      <w:proofErr w:type="spellStart"/>
      <w:r>
        <w:rPr>
          <w:rFonts w:ascii="Times New Roman" w:hAnsi="Times New Roman"/>
          <w:sz w:val="28"/>
        </w:rPr>
        <w:t>Штареву</w:t>
      </w:r>
      <w:proofErr w:type="spellEnd"/>
      <w:r>
        <w:rPr>
          <w:rFonts w:ascii="Times New Roman" w:hAnsi="Times New Roman"/>
          <w:sz w:val="28"/>
        </w:rPr>
        <w:t xml:space="preserve"> Тамару Николаевну.</w:t>
      </w:r>
    </w:p>
    <w:p w:rsidR="007E6B62" w:rsidRDefault="00AC397C">
      <w:pPr>
        <w:pStyle w:val="ac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</w:t>
      </w:r>
      <w:r>
        <w:rPr>
          <w:rFonts w:ascii="Times New Roman" w:hAnsi="Times New Roman"/>
          <w:sz w:val="28"/>
        </w:rPr>
        <w:t xml:space="preserve">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</w:rPr>
        <w:lastRenderedPageBreak/>
        <w:t>участковых избирательных комиссий и резерва составов участковых комиссий.</w:t>
      </w:r>
    </w:p>
    <w:p w:rsidR="007E6B62" w:rsidRDefault="00AC397C">
      <w:pPr>
        <w:pStyle w:val="ac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</w:t>
      </w:r>
      <w:r>
        <w:rPr>
          <w:rFonts w:ascii="Times New Roman" w:hAnsi="Times New Roman"/>
          <w:sz w:val="28"/>
        </w:rPr>
        <w:t>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 – телекоммуникационной сети «Интернет».</w:t>
      </w:r>
    </w:p>
    <w:p w:rsidR="007E6B62" w:rsidRDefault="00AC397C">
      <w:pPr>
        <w:pStyle w:val="ac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Ростовской области </w:t>
      </w:r>
      <w:proofErr w:type="spellStart"/>
      <w:r>
        <w:rPr>
          <w:rFonts w:ascii="Times New Roman" w:hAnsi="Times New Roman"/>
          <w:sz w:val="28"/>
        </w:rPr>
        <w:t>Н.В.Мельникову</w:t>
      </w:r>
      <w:proofErr w:type="spellEnd"/>
      <w:r>
        <w:rPr>
          <w:rFonts w:ascii="Times New Roman" w:hAnsi="Times New Roman"/>
          <w:sz w:val="28"/>
        </w:rPr>
        <w:t>.</w:t>
      </w:r>
    </w:p>
    <w:p w:rsidR="007E6B62" w:rsidRDefault="007E6B62">
      <w:pPr>
        <w:pStyle w:val="a8"/>
        <w:spacing w:line="276" w:lineRule="auto"/>
      </w:pPr>
    </w:p>
    <w:p w:rsidR="007E6B62" w:rsidRDefault="007E6B62">
      <w:pPr>
        <w:rPr>
          <w:rFonts w:ascii="Times New Roman" w:hAnsi="Times New Roman"/>
          <w:sz w:val="28"/>
        </w:rPr>
      </w:pPr>
    </w:p>
    <w:p w:rsidR="007E6B62" w:rsidRDefault="007E6B62">
      <w:pPr>
        <w:pStyle w:val="ac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7E6B62" w:rsidRDefault="00AC397C">
      <w:pPr>
        <w:pStyle w:val="ac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7E6B62" w:rsidRDefault="007E6B62">
      <w:pPr>
        <w:pStyle w:val="ac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7E6B62" w:rsidRDefault="00AC397C">
      <w:pPr>
        <w:pStyle w:val="ac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7E6B62" w:rsidRDefault="007E6B62">
      <w:pPr>
        <w:pStyle w:val="ac"/>
        <w:spacing w:line="360" w:lineRule="auto"/>
        <w:ind w:firstLine="0"/>
        <w:jc w:val="left"/>
        <w:rPr>
          <w:rFonts w:ascii="Times New Roman" w:hAnsi="Times New Roman"/>
          <w:sz w:val="28"/>
        </w:rPr>
      </w:pPr>
    </w:p>
    <w:p w:rsidR="007E6B62" w:rsidRDefault="007E6B62">
      <w:pPr>
        <w:spacing w:line="360" w:lineRule="auto"/>
        <w:rPr>
          <w:rFonts w:ascii="Times New Roman" w:hAnsi="Times New Roman"/>
          <w:sz w:val="28"/>
        </w:rPr>
      </w:pPr>
    </w:p>
    <w:p w:rsidR="007E6B62" w:rsidRDefault="007E6B62"/>
    <w:p w:rsidR="007E6B62" w:rsidRDefault="007E6B62"/>
    <w:p w:rsidR="007E6B62" w:rsidRDefault="007E6B62"/>
    <w:sectPr w:rsidR="007E6B62">
      <w:pgSz w:w="11906" w:h="16838"/>
      <w:pgMar w:top="1134" w:right="850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37B86"/>
    <w:multiLevelType w:val="multilevel"/>
    <w:tmpl w:val="4448E9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7E6B62"/>
    <w:rsid w:val="007E6B62"/>
    <w:rsid w:val="00AC3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4">
    <w:name w:val="Balloon Text"/>
    <w:basedOn w:val="a"/>
    <w:link w:val="a5"/>
    <w:pPr>
      <w:spacing w:after="0" w:line="240" w:lineRule="auto"/>
    </w:pPr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List Paragraph"/>
    <w:basedOn w:val="a"/>
    <w:link w:val="a9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9">
    <w:name w:val="Абзац списка Знак"/>
    <w:basedOn w:val="1"/>
    <w:link w:val="a8"/>
    <w:rPr>
      <w:rFonts w:ascii="Times New Roman" w:hAnsi="Times New Roman"/>
      <w:sz w:val="28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4">
    <w:name w:val="Balloon Text"/>
    <w:basedOn w:val="a"/>
    <w:link w:val="a5"/>
    <w:pPr>
      <w:spacing w:after="0" w:line="240" w:lineRule="auto"/>
    </w:pPr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List Paragraph"/>
    <w:basedOn w:val="a"/>
    <w:link w:val="a9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9">
    <w:name w:val="Абзац списка Знак"/>
    <w:basedOn w:val="1"/>
    <w:link w:val="a8"/>
    <w:rPr>
      <w:rFonts w:ascii="Times New Roman" w:hAnsi="Times New Roman"/>
      <w:sz w:val="28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2024-07-02T08:54:00Z</dcterms:created>
  <dcterms:modified xsi:type="dcterms:W3CDTF">2024-07-02T08:54:00Z</dcterms:modified>
</cp:coreProperties>
</file>