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250" w:rsidRDefault="00854B21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250" w:rsidRDefault="00854B2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B3250" w:rsidRDefault="00854B21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0B3250" w:rsidRDefault="000B3250">
      <w:pPr>
        <w:jc w:val="center"/>
        <w:rPr>
          <w:b/>
          <w:sz w:val="26"/>
        </w:rPr>
      </w:pPr>
    </w:p>
    <w:p w:rsidR="000B3250" w:rsidRDefault="00854B21">
      <w:pPr>
        <w:pStyle w:val="2"/>
      </w:pPr>
      <w:r>
        <w:t xml:space="preserve">ПОСТАНОВЛЕНИЕ </w:t>
      </w:r>
    </w:p>
    <w:p w:rsidR="000B3250" w:rsidRDefault="000B3250">
      <w:pPr>
        <w:jc w:val="center"/>
        <w:rPr>
          <w:b/>
        </w:rPr>
      </w:pPr>
    </w:p>
    <w:p w:rsidR="000B3250" w:rsidRDefault="00854B21">
      <w:pPr>
        <w:rPr>
          <w:color w:val="FF0000"/>
        </w:rPr>
      </w:pPr>
      <w:r>
        <w:t xml:space="preserve"> 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103-13</w:t>
      </w:r>
    </w:p>
    <w:p w:rsidR="000B3250" w:rsidRDefault="00854B21">
      <w:pPr>
        <w:jc w:val="center"/>
      </w:pPr>
      <w:r>
        <w:t>г. Таганрог</w:t>
      </w:r>
    </w:p>
    <w:p w:rsidR="000B3250" w:rsidRDefault="000B3250">
      <w:pPr>
        <w:jc w:val="center"/>
      </w:pPr>
    </w:p>
    <w:p w:rsidR="000B3250" w:rsidRDefault="00854B21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№15 Любова Н.М.</w:t>
      </w:r>
    </w:p>
    <w:p w:rsidR="000B3250" w:rsidRDefault="000B3250">
      <w:pPr>
        <w:widowControl w:val="0"/>
        <w:ind w:left="1701" w:right="1843"/>
        <w:jc w:val="both"/>
        <w:rPr>
          <w:b/>
        </w:rPr>
      </w:pPr>
    </w:p>
    <w:p w:rsidR="000B3250" w:rsidRDefault="00854B21">
      <w:pPr>
        <w:pStyle w:val="a3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</w:t>
      </w:r>
      <w:r>
        <w:rPr>
          <w:rFonts w:ascii="Times New Roman" w:hAnsi="Times New Roman"/>
          <w:sz w:val="28"/>
        </w:rPr>
        <w:t>15 Любовой Наталии Михайловны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возложении п</w:t>
      </w:r>
      <w:r>
        <w:rPr>
          <w:rFonts w:ascii="Times New Roman" w:hAnsi="Times New Roman"/>
          <w:sz w:val="28"/>
        </w:rPr>
        <w:t xml:space="preserve">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</w:t>
      </w:r>
      <w:r>
        <w:rPr>
          <w:rFonts w:ascii="Times New Roman" w:hAnsi="Times New Roman"/>
          <w:sz w:val="28"/>
        </w:rPr>
        <w:t>области</w:t>
      </w:r>
    </w:p>
    <w:p w:rsidR="000B3250" w:rsidRDefault="000B3250">
      <w:pPr>
        <w:pStyle w:val="a3"/>
        <w:jc w:val="center"/>
        <w:rPr>
          <w:rFonts w:ascii="Times New Roman" w:hAnsi="Times New Roman"/>
          <w:b/>
          <w:sz w:val="28"/>
        </w:rPr>
      </w:pPr>
    </w:p>
    <w:p w:rsidR="000B3250" w:rsidRDefault="00854B2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B3250" w:rsidRDefault="000B3250">
      <w:pPr>
        <w:spacing w:line="360" w:lineRule="auto"/>
        <w:ind w:firstLine="567"/>
        <w:jc w:val="both"/>
      </w:pPr>
    </w:p>
    <w:p w:rsidR="000B3250" w:rsidRDefault="00854B21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№15 Любовой Наталии Михайловне, открыть специальный избирательный счет для формирования избират</w:t>
      </w:r>
      <w:r>
        <w:t>ельного фонда в  одном из перечисленных филиалов (внутреннем структурном подразделении) ПАО «Сбербанк России»</w:t>
      </w:r>
    </w:p>
    <w:p w:rsidR="000B3250" w:rsidRDefault="00854B21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</w:t>
      </w:r>
      <w:r>
        <w:t>ганрог,  Октябрьская/2-й пер д.39/1.</w:t>
      </w:r>
    </w:p>
    <w:p w:rsidR="000B3250" w:rsidRDefault="00854B21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0B3250" w:rsidRDefault="00854B21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</w:t>
      </w:r>
      <w:r>
        <w:t>ого общества «Сбербанк России», расположенный по адресу: 347900,Ростовская обл.,г. Таганрог, ул.Фрунзе д.78</w:t>
      </w:r>
    </w:p>
    <w:p w:rsidR="000B3250" w:rsidRDefault="00854B21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</w:t>
      </w:r>
      <w:r>
        <w:t>л.Чехова д.357</w:t>
      </w:r>
    </w:p>
    <w:p w:rsidR="000B3250" w:rsidRDefault="00854B21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Лю</w:t>
      </w:r>
      <w:r>
        <w:rPr>
          <w:color w:val="181818"/>
        </w:rPr>
        <w:t>бовой Наталии Михайловны,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0B3250" w:rsidRDefault="00854B21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№15 Любовой Наталии Михайловне.</w:t>
      </w:r>
    </w:p>
    <w:p w:rsidR="000B3250" w:rsidRDefault="00854B21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</w:t>
      </w:r>
      <w:r>
        <w:t xml:space="preserve">                                    в информационно-телекоммуникационной сети «Интернет».</w:t>
      </w:r>
    </w:p>
    <w:p w:rsidR="000B3250" w:rsidRDefault="00854B21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</w:t>
      </w:r>
      <w:r>
        <w:t xml:space="preserve"> Ищенко Альбину Михайловну.</w:t>
      </w:r>
    </w:p>
    <w:p w:rsidR="000B3250" w:rsidRDefault="000B3250">
      <w:pPr>
        <w:spacing w:line="360" w:lineRule="auto"/>
        <w:ind w:right="-1" w:firstLine="709"/>
        <w:jc w:val="both"/>
      </w:pPr>
    </w:p>
    <w:p w:rsidR="000B3250" w:rsidRDefault="000B3250"/>
    <w:p w:rsidR="000B3250" w:rsidRDefault="000B3250"/>
    <w:p w:rsidR="000B3250" w:rsidRDefault="00854B21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0B3250" w:rsidRDefault="000B3250"/>
    <w:p w:rsidR="000B3250" w:rsidRDefault="000B3250"/>
    <w:p w:rsidR="000B3250" w:rsidRDefault="00854B2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0B325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B21" w:rsidRDefault="00854B21">
      <w:r>
        <w:separator/>
      </w:r>
    </w:p>
  </w:endnote>
  <w:endnote w:type="continuationSeparator" w:id="0">
    <w:p w:rsidR="00854B21" w:rsidRDefault="00854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B21" w:rsidRDefault="00854B21">
      <w:r>
        <w:separator/>
      </w:r>
    </w:p>
  </w:footnote>
  <w:footnote w:type="continuationSeparator" w:id="0">
    <w:p w:rsidR="00854B21" w:rsidRDefault="00854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250" w:rsidRDefault="00854B21">
    <w:pPr>
      <w:pStyle w:val="af"/>
      <w:jc w:val="center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</w:instrText>
    </w:r>
    <w:r>
      <w:rPr>
        <w:rStyle w:val="af6"/>
      </w:rPr>
      <w:fldChar w:fldCharType="separate"/>
    </w:r>
    <w:r>
      <w:rPr>
        <w:rStyle w:val="af6"/>
      </w:rPr>
      <w:t xml:space="preserve"> </w:t>
    </w:r>
    <w:r>
      <w:rPr>
        <w:rStyle w:val="af6"/>
      </w:rPr>
      <w:fldChar w:fldCharType="end"/>
    </w:r>
  </w:p>
  <w:p w:rsidR="000B3250" w:rsidRDefault="000B325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250" w:rsidRDefault="00854B21">
    <w:pPr>
      <w:pStyle w:val="af"/>
      <w:jc w:val="center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</w:instrText>
    </w:r>
    <w:r>
      <w:rPr>
        <w:rStyle w:val="af6"/>
      </w:rPr>
      <w:fldChar w:fldCharType="separate"/>
    </w:r>
    <w:r w:rsidR="00FE3EDB">
      <w:rPr>
        <w:rStyle w:val="af6"/>
        <w:noProof/>
      </w:rPr>
      <w:t>2</w:t>
    </w:r>
    <w:r>
      <w:rPr>
        <w:rStyle w:val="af6"/>
      </w:rPr>
      <w:fldChar w:fldCharType="end"/>
    </w:r>
  </w:p>
  <w:p w:rsidR="000B3250" w:rsidRDefault="000B325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66B94"/>
    <w:multiLevelType w:val="multilevel"/>
    <w:tmpl w:val="D2AA398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B3250"/>
    <w:rsid w:val="000B3250"/>
    <w:rsid w:val="00854B21"/>
    <w:rsid w:val="00FE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customStyle="1" w:styleId="12">
    <w:name w:val="Гиперссылка1"/>
    <w:link w:val="af3"/>
    <w:rPr>
      <w:color w:val="0000FF"/>
      <w:u w:val="single"/>
    </w:rPr>
  </w:style>
  <w:style w:type="character" w:styleId="af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4">
    <w:name w:val="footer"/>
    <w:basedOn w:val="a"/>
    <w:link w:val="af5"/>
    <w:pPr>
      <w:tabs>
        <w:tab w:val="center" w:pos="4536"/>
        <w:tab w:val="right" w:pos="9072"/>
      </w:tabs>
    </w:pPr>
  </w:style>
  <w:style w:type="character" w:customStyle="1" w:styleId="af5">
    <w:name w:val="Нижний колонтитул Знак"/>
    <w:basedOn w:val="1"/>
    <w:link w:val="af4"/>
    <w:rPr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f6"/>
  </w:style>
  <w:style w:type="character" w:styleId="af6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customStyle="1" w:styleId="12">
    <w:name w:val="Гиперссылка1"/>
    <w:link w:val="af3"/>
    <w:rPr>
      <w:color w:val="0000FF"/>
      <w:u w:val="single"/>
    </w:rPr>
  </w:style>
  <w:style w:type="character" w:styleId="af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4">
    <w:name w:val="footer"/>
    <w:basedOn w:val="a"/>
    <w:link w:val="af5"/>
    <w:pPr>
      <w:tabs>
        <w:tab w:val="center" w:pos="4536"/>
        <w:tab w:val="right" w:pos="9072"/>
      </w:tabs>
    </w:pPr>
  </w:style>
  <w:style w:type="character" w:customStyle="1" w:styleId="af5">
    <w:name w:val="Нижний колонтитул Знак"/>
    <w:basedOn w:val="1"/>
    <w:link w:val="af4"/>
    <w:rPr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f6"/>
  </w:style>
  <w:style w:type="character" w:styleId="af6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