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BB6" w:rsidRDefault="00282717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BB6" w:rsidRDefault="0028271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714BB6" w:rsidRDefault="00282717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714BB6" w:rsidRDefault="00714BB6">
      <w:pPr>
        <w:jc w:val="center"/>
        <w:rPr>
          <w:b/>
          <w:sz w:val="26"/>
        </w:rPr>
      </w:pPr>
    </w:p>
    <w:p w:rsidR="00714BB6" w:rsidRDefault="00282717">
      <w:pPr>
        <w:pStyle w:val="2"/>
      </w:pPr>
      <w:r>
        <w:t xml:space="preserve">ПОСТАНОВЛЕНИЕ </w:t>
      </w:r>
    </w:p>
    <w:p w:rsidR="00714BB6" w:rsidRDefault="00714BB6">
      <w:pPr>
        <w:jc w:val="center"/>
        <w:rPr>
          <w:b/>
        </w:rPr>
      </w:pPr>
    </w:p>
    <w:p w:rsidR="00714BB6" w:rsidRDefault="00282717">
      <w:r>
        <w:t>19 июня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№ 93-11</w:t>
      </w:r>
    </w:p>
    <w:p w:rsidR="00714BB6" w:rsidRDefault="00714BB6">
      <w:pPr>
        <w:jc w:val="center"/>
      </w:pPr>
    </w:p>
    <w:p w:rsidR="00714BB6" w:rsidRDefault="00282717">
      <w:pPr>
        <w:jc w:val="center"/>
      </w:pPr>
      <w:r>
        <w:t>г. Таганрог</w:t>
      </w:r>
    </w:p>
    <w:p w:rsidR="00714BB6" w:rsidRDefault="00714BB6">
      <w:pPr>
        <w:jc w:val="center"/>
      </w:pPr>
    </w:p>
    <w:p w:rsidR="00714BB6" w:rsidRDefault="00282717">
      <w:pPr>
        <w:ind w:left="1701" w:right="1416"/>
        <w:jc w:val="both"/>
        <w:rPr>
          <w:b/>
        </w:rPr>
      </w:pPr>
      <w:r>
        <w:rPr>
          <w:b/>
        </w:rPr>
        <w:t>Об определении филиала</w:t>
      </w:r>
      <w:r>
        <w:rPr>
          <w:b/>
        </w:rPr>
        <w:t xml:space="preserve"> публичного акционерного общества «Сбербанк России» для открытия,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 выборов депутатов Городской Думы города Т</w:t>
      </w:r>
      <w:r>
        <w:rPr>
          <w:b/>
        </w:rPr>
        <w:t xml:space="preserve">аганрога восьмого созыва </w:t>
      </w:r>
    </w:p>
    <w:p w:rsidR="00714BB6" w:rsidRDefault="00714BB6">
      <w:pPr>
        <w:ind w:left="1701" w:right="1416"/>
        <w:jc w:val="both"/>
        <w:rPr>
          <w:b/>
        </w:rPr>
      </w:pPr>
    </w:p>
    <w:p w:rsidR="00714BB6" w:rsidRDefault="00282717">
      <w:pPr>
        <w:pStyle w:val="a6"/>
        <w:spacing w:line="240" w:lineRule="auto"/>
        <w:rPr>
          <w:sz w:val="28"/>
        </w:rPr>
      </w:pPr>
      <w:r>
        <w:rPr>
          <w:sz w:val="28"/>
        </w:rPr>
        <w:t>На основании пункта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части 5 статьи 52 Областного закона от 12</w:t>
      </w:r>
      <w:r>
        <w:rPr>
          <w:sz w:val="28"/>
        </w:rPr>
        <w:t xml:space="preserve"> мая 2016 года № 525-ЗС «О выборах и референдумах в Ростовской области», пункта 1.1 Порядка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</w:t>
      </w:r>
      <w:r>
        <w:rPr>
          <w:sz w:val="28"/>
        </w:rPr>
        <w:t xml:space="preserve"> списки кандидатов, при проведении выборов депутатов  представительных органов муниципальных образований в Ростовской области, утверждённого постановлением Избирательной комиссии Ростовской области от 16 июня 2021 года №151-5, и руководствуясь постановлени</w:t>
      </w:r>
      <w:r>
        <w:rPr>
          <w:sz w:val="28"/>
        </w:rPr>
        <w:t>ем Избирательной комиссии Ростовской области от 16.05.2024 №74-1 «О возложении полномочий окружных избирательных комиссий по подготовке и проведению выборов депутатов Городской Думы города Таганрога восьмого созыва  на Территориальные избирательные комисси</w:t>
      </w:r>
      <w:r>
        <w:rPr>
          <w:sz w:val="28"/>
        </w:rPr>
        <w:t>и», Территориальная избирательная комиссия города Таганрога (западная) Ростовской области</w:t>
      </w:r>
    </w:p>
    <w:p w:rsidR="00714BB6" w:rsidRDefault="00714BB6">
      <w:pPr>
        <w:ind w:firstLine="708"/>
        <w:jc w:val="center"/>
      </w:pPr>
    </w:p>
    <w:p w:rsidR="00714BB6" w:rsidRDefault="00282717">
      <w:pPr>
        <w:ind w:firstLine="708"/>
        <w:jc w:val="center"/>
        <w:rPr>
          <w:b/>
        </w:rPr>
      </w:pPr>
      <w:r>
        <w:rPr>
          <w:b/>
        </w:rPr>
        <w:t>ПОСТАНОВЛЯЕТ:</w:t>
      </w:r>
    </w:p>
    <w:p w:rsidR="00714BB6" w:rsidRDefault="00714BB6">
      <w:pPr>
        <w:ind w:firstLine="708"/>
        <w:jc w:val="center"/>
        <w:rPr>
          <w:b/>
        </w:rPr>
      </w:pPr>
    </w:p>
    <w:p w:rsidR="00714BB6" w:rsidRDefault="00282717">
      <w:pPr>
        <w:numPr>
          <w:ilvl w:val="0"/>
          <w:numId w:val="1"/>
        </w:numPr>
        <w:ind w:left="0" w:firstLine="709"/>
        <w:jc w:val="both"/>
      </w:pPr>
      <w:r>
        <w:t>Для открытия, ведения и закрытия специальных избирательных счетов кандидатов, выдвинутых  при проведении  выборов депутатов Городской Думы города Тага</w:t>
      </w:r>
      <w:r>
        <w:t xml:space="preserve">нрога восьмого созыва , определить филиал (внутреннее структурное подразделение) ПАО «Сбербанк России» № 5221/0560 Ростовского отделения публичного акционерного общества </w:t>
      </w:r>
      <w:r>
        <w:lastRenderedPageBreak/>
        <w:t>«Сбербанк России», расположенный по адресу: 347900, Ростовская область, г. Таганрог, у</w:t>
      </w:r>
      <w:r>
        <w:t>л. Петровская, д.76.</w:t>
      </w:r>
    </w:p>
    <w:p w:rsidR="00714BB6" w:rsidRDefault="00282717">
      <w:pPr>
        <w:numPr>
          <w:ilvl w:val="0"/>
          <w:numId w:val="1"/>
        </w:numPr>
        <w:ind w:left="0" w:firstLine="709"/>
        <w:jc w:val="both"/>
      </w:pPr>
      <w:r>
        <w:t xml:space="preserve">Довести настоящее постановление до филиала (внутреннего структурного подразделения) ПАО «Сбербанк России» указанного в пункте 1 Постановления. </w:t>
      </w:r>
    </w:p>
    <w:p w:rsidR="00714BB6" w:rsidRDefault="00282717">
      <w:pPr>
        <w:numPr>
          <w:ilvl w:val="0"/>
          <w:numId w:val="1"/>
        </w:numPr>
        <w:ind w:left="0" w:firstLine="709"/>
        <w:jc w:val="both"/>
      </w:pPr>
      <w:r>
        <w:t>Разместить настоящее постановление на сайте Территориальной избирательной комиссии города Т</w:t>
      </w:r>
      <w:r>
        <w:t>аганрога (западная) Ростовской области в информационно-телекоммуникационной сети «Интернет».</w:t>
      </w:r>
    </w:p>
    <w:p w:rsidR="00714BB6" w:rsidRDefault="00714BB6">
      <w:pPr>
        <w:ind w:left="709"/>
        <w:jc w:val="both"/>
      </w:pPr>
    </w:p>
    <w:p w:rsidR="00714BB6" w:rsidRDefault="00714BB6">
      <w:pPr>
        <w:ind w:left="709"/>
        <w:jc w:val="both"/>
      </w:pPr>
    </w:p>
    <w:p w:rsidR="00714BB6" w:rsidRDefault="00714BB6">
      <w:pPr>
        <w:ind w:left="709"/>
        <w:jc w:val="both"/>
      </w:pPr>
    </w:p>
    <w:p w:rsidR="00714BB6" w:rsidRDefault="00714BB6"/>
    <w:p w:rsidR="00714BB6" w:rsidRDefault="00282717">
      <w:pPr>
        <w:spacing w:line="276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А.М. Ищенко</w:t>
      </w:r>
    </w:p>
    <w:p w:rsidR="00714BB6" w:rsidRDefault="00714BB6">
      <w:pPr>
        <w:spacing w:line="276" w:lineRule="auto"/>
        <w:ind w:firstLine="708"/>
      </w:pPr>
    </w:p>
    <w:p w:rsidR="00714BB6" w:rsidRDefault="00282717">
      <w:pPr>
        <w:spacing w:line="276" w:lineRule="auto"/>
        <w:ind w:firstLine="708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714BB6">
      <w:headerReference w:type="even" r:id="rId9"/>
      <w:headerReference w:type="default" r:id="rId10"/>
      <w:pgSz w:w="11907" w:h="16840"/>
      <w:pgMar w:top="1134" w:right="850" w:bottom="709" w:left="1701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717" w:rsidRDefault="00282717">
      <w:r>
        <w:separator/>
      </w:r>
    </w:p>
  </w:endnote>
  <w:endnote w:type="continuationSeparator" w:id="0">
    <w:p w:rsidR="00282717" w:rsidRDefault="00282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717" w:rsidRDefault="00282717">
      <w:r>
        <w:separator/>
      </w:r>
    </w:p>
  </w:footnote>
  <w:footnote w:type="continuationSeparator" w:id="0">
    <w:p w:rsidR="00282717" w:rsidRDefault="002827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BB6" w:rsidRDefault="00282717">
    <w:pPr>
      <w:pStyle w:val="a4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</w:rPr>
      <w:t xml:space="preserve"> </w:t>
    </w:r>
    <w:r>
      <w:rPr>
        <w:rStyle w:val="a3"/>
      </w:rPr>
      <w:fldChar w:fldCharType="end"/>
    </w:r>
  </w:p>
  <w:p w:rsidR="00714BB6" w:rsidRDefault="00714BB6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BB6" w:rsidRDefault="00714BB6">
    <w:pPr>
      <w:pStyle w:val="a4"/>
      <w:jc w:val="right"/>
      <w:rPr>
        <w:rStyle w:val="a3"/>
      </w:rPr>
    </w:pPr>
  </w:p>
  <w:p w:rsidR="00714BB6" w:rsidRDefault="00714BB6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D30F7"/>
    <w:multiLevelType w:val="multilevel"/>
    <w:tmpl w:val="6B96E62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14BB6"/>
    <w:rsid w:val="00282717"/>
    <w:rsid w:val="002968D8"/>
    <w:rsid w:val="0071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4">
    <w:name w:val="Стиль1"/>
    <w:basedOn w:val="a"/>
    <w:link w:val="15"/>
  </w:style>
  <w:style w:type="character" w:customStyle="1" w:styleId="15">
    <w:name w:val="Стиль1"/>
    <w:basedOn w:val="1"/>
    <w:link w:val="14"/>
    <w:rPr>
      <w:sz w:val="28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1"/>
    <w:link w:val="a4"/>
    <w:rPr>
      <w:sz w:val="28"/>
    </w:rPr>
  </w:style>
  <w:style w:type="paragraph" w:customStyle="1" w:styleId="16">
    <w:name w:val="Заголовочек 1"/>
    <w:basedOn w:val="a"/>
    <w:link w:val="17"/>
    <w:pPr>
      <w:spacing w:line="360" w:lineRule="auto"/>
      <w:jc w:val="center"/>
    </w:pPr>
    <w:rPr>
      <w:b/>
      <w:smallCaps/>
      <w:spacing w:val="60"/>
    </w:rPr>
  </w:style>
  <w:style w:type="character" w:customStyle="1" w:styleId="17">
    <w:name w:val="Заголовочек 1"/>
    <w:basedOn w:val="1"/>
    <w:link w:val="16"/>
    <w:rPr>
      <w:b/>
      <w:smallCaps/>
      <w:spacing w:val="60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a6">
    <w:name w:val="Рабочий"/>
    <w:basedOn w:val="a"/>
    <w:link w:val="a7"/>
    <w:pPr>
      <w:spacing w:line="360" w:lineRule="auto"/>
      <w:ind w:firstLine="709"/>
      <w:jc w:val="both"/>
    </w:pPr>
    <w:rPr>
      <w:sz w:val="24"/>
    </w:rPr>
  </w:style>
  <w:style w:type="character" w:customStyle="1" w:styleId="a7">
    <w:name w:val="Рабочий"/>
    <w:basedOn w:val="1"/>
    <w:link w:val="a6"/>
    <w:rPr>
      <w:sz w:val="24"/>
    </w:rPr>
  </w:style>
  <w:style w:type="paragraph" w:styleId="a8">
    <w:name w:val="Balloon Text"/>
    <w:basedOn w:val="a"/>
    <w:link w:val="18"/>
    <w:rPr>
      <w:rFonts w:ascii="Tahoma" w:hAnsi="Tahoma"/>
      <w:sz w:val="16"/>
    </w:rPr>
  </w:style>
  <w:style w:type="character" w:customStyle="1" w:styleId="18">
    <w:name w:val="Текст выноски Знак1"/>
    <w:basedOn w:val="1"/>
    <w:link w:val="a8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footer"/>
    <w:basedOn w:val="a"/>
    <w:link w:val="19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1"/>
    <w:link w:val="a9"/>
    <w:rPr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3">
    <w:name w:val="Body Text Indent 2"/>
    <w:basedOn w:val="a"/>
    <w:link w:val="24"/>
    <w:pPr>
      <w:ind w:firstLine="851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1a">
    <w:name w:val="Гиперссылка1"/>
    <w:link w:val="aa"/>
    <w:rPr>
      <w:color w:val="0000FF"/>
      <w:u w:val="single"/>
    </w:rPr>
  </w:style>
  <w:style w:type="character" w:styleId="aa">
    <w:name w:val="Hyperlink"/>
    <w:link w:val="1a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styleId="ab">
    <w:name w:val="Block Text"/>
    <w:basedOn w:val="a"/>
    <w:link w:val="a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c">
    <w:name w:val="Цитата Знак"/>
    <w:basedOn w:val="1"/>
    <w:link w:val="ab"/>
    <w:rPr>
      <w:rFonts w:ascii="Times New Roman CYR" w:hAnsi="Times New Roman CYR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35">
    <w:name w:val="Body Text Indent 3"/>
    <w:basedOn w:val="a"/>
    <w:link w:val="36"/>
    <w:pPr>
      <w:spacing w:line="360" w:lineRule="auto"/>
      <w:ind w:left="5529" w:hanging="4962"/>
      <w:jc w:val="both"/>
    </w:p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paragraph" w:styleId="ad">
    <w:name w:val="Body Text"/>
    <w:basedOn w:val="a"/>
    <w:link w:val="ae"/>
    <w:pPr>
      <w:spacing w:line="360" w:lineRule="auto"/>
      <w:jc w:val="both"/>
    </w:pPr>
  </w:style>
  <w:style w:type="character" w:customStyle="1" w:styleId="ae">
    <w:name w:val="Основной текст Знак"/>
    <w:basedOn w:val="1"/>
    <w:link w:val="ad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">
    <w:name w:val="Текст выноски Знак"/>
    <w:link w:val="af0"/>
    <w:rPr>
      <w:rFonts w:ascii="Tahoma" w:hAnsi="Tahoma"/>
      <w:sz w:val="16"/>
    </w:rPr>
  </w:style>
  <w:style w:type="character" w:customStyle="1" w:styleId="af0">
    <w:name w:val="Текст выноски Знак"/>
    <w:link w:val="af"/>
    <w:rPr>
      <w:rFonts w:ascii="Tahoma" w:hAnsi="Tahoma"/>
      <w:sz w:val="16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No Spacing"/>
    <w:link w:val="af2"/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 Indent"/>
    <w:basedOn w:val="a"/>
    <w:link w:val="af6"/>
    <w:pPr>
      <w:ind w:left="2832"/>
      <w:jc w:val="both"/>
    </w:pPr>
    <w:rPr>
      <w:b/>
    </w:rPr>
  </w:style>
  <w:style w:type="character" w:customStyle="1" w:styleId="af6">
    <w:name w:val="Основной текст с отступом Знак"/>
    <w:basedOn w:val="1"/>
    <w:link w:val="af5"/>
    <w:rPr>
      <w:b/>
      <w:sz w:val="28"/>
    </w:rPr>
  </w:style>
  <w:style w:type="paragraph" w:customStyle="1" w:styleId="af7">
    <w:name w:val="Нижний колонтитул Знак"/>
    <w:link w:val="af8"/>
    <w:rPr>
      <w:sz w:val="28"/>
    </w:rPr>
  </w:style>
  <w:style w:type="character" w:customStyle="1" w:styleId="af8">
    <w:name w:val="Нижний колонтитул Знак"/>
    <w:link w:val="af7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3">
    <w:name w:val="Основной шрифт абзаца1"/>
    <w:link w:val="afb"/>
  </w:style>
  <w:style w:type="table" w:styleId="afb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4">
    <w:name w:val="Стиль1"/>
    <w:basedOn w:val="a"/>
    <w:link w:val="15"/>
  </w:style>
  <w:style w:type="character" w:customStyle="1" w:styleId="15">
    <w:name w:val="Стиль1"/>
    <w:basedOn w:val="1"/>
    <w:link w:val="14"/>
    <w:rPr>
      <w:sz w:val="28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1"/>
    <w:link w:val="a4"/>
    <w:rPr>
      <w:sz w:val="28"/>
    </w:rPr>
  </w:style>
  <w:style w:type="paragraph" w:customStyle="1" w:styleId="16">
    <w:name w:val="Заголовочек 1"/>
    <w:basedOn w:val="a"/>
    <w:link w:val="17"/>
    <w:pPr>
      <w:spacing w:line="360" w:lineRule="auto"/>
      <w:jc w:val="center"/>
    </w:pPr>
    <w:rPr>
      <w:b/>
      <w:smallCaps/>
      <w:spacing w:val="60"/>
    </w:rPr>
  </w:style>
  <w:style w:type="character" w:customStyle="1" w:styleId="17">
    <w:name w:val="Заголовочек 1"/>
    <w:basedOn w:val="1"/>
    <w:link w:val="16"/>
    <w:rPr>
      <w:b/>
      <w:smallCaps/>
      <w:spacing w:val="60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a6">
    <w:name w:val="Рабочий"/>
    <w:basedOn w:val="a"/>
    <w:link w:val="a7"/>
    <w:pPr>
      <w:spacing w:line="360" w:lineRule="auto"/>
      <w:ind w:firstLine="709"/>
      <w:jc w:val="both"/>
    </w:pPr>
    <w:rPr>
      <w:sz w:val="24"/>
    </w:rPr>
  </w:style>
  <w:style w:type="character" w:customStyle="1" w:styleId="a7">
    <w:name w:val="Рабочий"/>
    <w:basedOn w:val="1"/>
    <w:link w:val="a6"/>
    <w:rPr>
      <w:sz w:val="24"/>
    </w:rPr>
  </w:style>
  <w:style w:type="paragraph" w:styleId="a8">
    <w:name w:val="Balloon Text"/>
    <w:basedOn w:val="a"/>
    <w:link w:val="18"/>
    <w:rPr>
      <w:rFonts w:ascii="Tahoma" w:hAnsi="Tahoma"/>
      <w:sz w:val="16"/>
    </w:rPr>
  </w:style>
  <w:style w:type="character" w:customStyle="1" w:styleId="18">
    <w:name w:val="Текст выноски Знак1"/>
    <w:basedOn w:val="1"/>
    <w:link w:val="a8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footer"/>
    <w:basedOn w:val="a"/>
    <w:link w:val="19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1"/>
    <w:link w:val="a9"/>
    <w:rPr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3">
    <w:name w:val="Body Text Indent 2"/>
    <w:basedOn w:val="a"/>
    <w:link w:val="24"/>
    <w:pPr>
      <w:ind w:firstLine="851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1a">
    <w:name w:val="Гиперссылка1"/>
    <w:link w:val="aa"/>
    <w:rPr>
      <w:color w:val="0000FF"/>
      <w:u w:val="single"/>
    </w:rPr>
  </w:style>
  <w:style w:type="character" w:styleId="aa">
    <w:name w:val="Hyperlink"/>
    <w:link w:val="1a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styleId="ab">
    <w:name w:val="Block Text"/>
    <w:basedOn w:val="a"/>
    <w:link w:val="a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c">
    <w:name w:val="Цитата Знак"/>
    <w:basedOn w:val="1"/>
    <w:link w:val="ab"/>
    <w:rPr>
      <w:rFonts w:ascii="Times New Roman CYR" w:hAnsi="Times New Roman CYR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35">
    <w:name w:val="Body Text Indent 3"/>
    <w:basedOn w:val="a"/>
    <w:link w:val="36"/>
    <w:pPr>
      <w:spacing w:line="360" w:lineRule="auto"/>
      <w:ind w:left="5529" w:hanging="4962"/>
      <w:jc w:val="both"/>
    </w:p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paragraph" w:styleId="ad">
    <w:name w:val="Body Text"/>
    <w:basedOn w:val="a"/>
    <w:link w:val="ae"/>
    <w:pPr>
      <w:spacing w:line="360" w:lineRule="auto"/>
      <w:jc w:val="both"/>
    </w:pPr>
  </w:style>
  <w:style w:type="character" w:customStyle="1" w:styleId="ae">
    <w:name w:val="Основной текст Знак"/>
    <w:basedOn w:val="1"/>
    <w:link w:val="ad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">
    <w:name w:val="Текст выноски Знак"/>
    <w:link w:val="af0"/>
    <w:rPr>
      <w:rFonts w:ascii="Tahoma" w:hAnsi="Tahoma"/>
      <w:sz w:val="16"/>
    </w:rPr>
  </w:style>
  <w:style w:type="character" w:customStyle="1" w:styleId="af0">
    <w:name w:val="Текст выноски Знак"/>
    <w:link w:val="af"/>
    <w:rPr>
      <w:rFonts w:ascii="Tahoma" w:hAnsi="Tahoma"/>
      <w:sz w:val="16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No Spacing"/>
    <w:link w:val="af2"/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 Indent"/>
    <w:basedOn w:val="a"/>
    <w:link w:val="af6"/>
    <w:pPr>
      <w:ind w:left="2832"/>
      <w:jc w:val="both"/>
    </w:pPr>
    <w:rPr>
      <w:b/>
    </w:rPr>
  </w:style>
  <w:style w:type="character" w:customStyle="1" w:styleId="af6">
    <w:name w:val="Основной текст с отступом Знак"/>
    <w:basedOn w:val="1"/>
    <w:link w:val="af5"/>
    <w:rPr>
      <w:b/>
      <w:sz w:val="28"/>
    </w:rPr>
  </w:style>
  <w:style w:type="paragraph" w:customStyle="1" w:styleId="af7">
    <w:name w:val="Нижний колонтитул Знак"/>
    <w:link w:val="af8"/>
    <w:rPr>
      <w:sz w:val="28"/>
    </w:rPr>
  </w:style>
  <w:style w:type="character" w:customStyle="1" w:styleId="af8">
    <w:name w:val="Нижний колонтитул Знак"/>
    <w:link w:val="af7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3">
    <w:name w:val="Основной шрифт абзаца1"/>
    <w:link w:val="afb"/>
  </w:style>
  <w:style w:type="table" w:styleId="afb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2024-06-25T07:49:00Z</dcterms:created>
  <dcterms:modified xsi:type="dcterms:W3CDTF">2024-06-25T07:49:00Z</dcterms:modified>
</cp:coreProperties>
</file>