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</w:rPr>
      </w:pPr>
    </w:p>
    <w:p w14:paraId="05000000">
      <w:pPr>
        <w:widowControl w:val="0"/>
        <w:ind/>
        <w:jc w:val="center"/>
        <w:rPr>
          <w:b w:val="1"/>
          <w:sz w:val="26"/>
        </w:rPr>
      </w:pPr>
    </w:p>
    <w:p w14:paraId="06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 9-3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2622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(западная) Ростовской области</w:t>
      </w:r>
    </w:p>
    <w:p w14:paraId="0C000000">
      <w:pPr>
        <w:pStyle w:val="Style_3"/>
      </w:pPr>
    </w:p>
    <w:p w14:paraId="0D000000">
      <w:pPr>
        <w:widowControl w:val="0"/>
        <w:ind w:firstLine="70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постановлениями Территориальной избирательной комиссии города Таганрога (западная) Ростовской области  </w:t>
      </w:r>
      <w:r>
        <w:rPr>
          <w:rFonts w:ascii="Times New Roman" w:hAnsi="Times New Roman"/>
          <w:color w:themeColor="text1" w:val="000000"/>
          <w:sz w:val="28"/>
        </w:rPr>
        <w:t>от</w:t>
      </w:r>
      <w:r>
        <w:rPr>
          <w:rFonts w:ascii="Times New Roman" w:hAnsi="Times New Roman"/>
          <w:color w:themeColor="text1" w:val="000000"/>
          <w:sz w:val="28"/>
        </w:rPr>
        <w:t xml:space="preserve"> 31</w:t>
      </w:r>
      <w:r>
        <w:rPr>
          <w:rFonts w:ascii="Times New Roman" w:hAnsi="Times New Roman"/>
          <w:color w:themeColor="text1" w:val="000000"/>
          <w:sz w:val="28"/>
        </w:rPr>
        <w:t>.07</w:t>
      </w:r>
      <w:r>
        <w:rPr>
          <w:rFonts w:ascii="Times New Roman" w:hAnsi="Times New Roman"/>
          <w:color w:themeColor="text1" w:val="000000"/>
          <w:sz w:val="28"/>
        </w:rPr>
        <w:t>.20</w:t>
      </w:r>
      <w:r>
        <w:rPr>
          <w:rFonts w:ascii="Times New Roman" w:hAnsi="Times New Roman"/>
          <w:color w:themeColor="text1" w:val="000000"/>
          <w:sz w:val="28"/>
        </w:rPr>
        <w:t>26</w:t>
      </w:r>
      <w:r>
        <w:rPr>
          <w:rFonts w:ascii="Times New Roman" w:hAnsi="Times New Roman"/>
          <w:color w:themeColor="text1" w:val="000000"/>
          <w:sz w:val="28"/>
        </w:rPr>
        <w:t xml:space="preserve">г. № </w:t>
      </w:r>
      <w:r>
        <w:rPr>
          <w:rFonts w:ascii="Times New Roman" w:hAnsi="Times New Roman"/>
          <w:color w:themeColor="text1" w:val="000000"/>
          <w:sz w:val="28"/>
        </w:rPr>
        <w:t xml:space="preserve"> 7-5 «</w:t>
      </w:r>
      <w:r>
        <w:rPr>
          <w:rFonts w:ascii="Times New Roman" w:hAnsi="Times New Roman"/>
          <w:b w:val="0"/>
          <w:sz w:val="28"/>
        </w:rPr>
        <w:t>Об образования избирательн</w:t>
      </w:r>
      <w:r>
        <w:rPr>
          <w:rFonts w:ascii="Times New Roman" w:hAnsi="Times New Roman"/>
          <w:b w:val="0"/>
          <w:sz w:val="28"/>
        </w:rPr>
        <w:t>ого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участк</w:t>
      </w:r>
      <w:r>
        <w:rPr>
          <w:rFonts w:ascii="Times New Roman" w:hAnsi="Times New Roman"/>
          <w:b w:val="0"/>
          <w:sz w:val="28"/>
        </w:rPr>
        <w:t>а</w:t>
      </w:r>
      <w:r>
        <w:rPr>
          <w:rFonts w:ascii="Times New Roman" w:hAnsi="Times New Roman"/>
          <w:b w:val="0"/>
          <w:sz w:val="28"/>
        </w:rPr>
        <w:t xml:space="preserve"> для </w:t>
      </w:r>
      <w:r>
        <w:rPr>
          <w:rFonts w:ascii="Times New Roman" w:hAnsi="Times New Roman"/>
          <w:b w:val="0"/>
          <w:sz w:val="28"/>
        </w:rPr>
        <w:t xml:space="preserve">проведения голосования на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выборах депутат</w:t>
      </w:r>
      <w:r>
        <w:rPr>
          <w:rFonts w:ascii="Times New Roman" w:hAnsi="Times New Roman"/>
          <w:b w:val="0"/>
          <w:sz w:val="28"/>
        </w:rPr>
        <w:t>ов</w:t>
      </w:r>
      <w:r>
        <w:rPr>
          <w:rFonts w:ascii="Times New Roman" w:hAnsi="Times New Roman"/>
          <w:b w:val="0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0"/>
          <w:sz w:val="28"/>
        </w:rPr>
        <w:t xml:space="preserve">девятого </w:t>
      </w:r>
      <w:r>
        <w:rPr>
          <w:rFonts w:ascii="Times New Roman" w:hAnsi="Times New Roman"/>
          <w:b w:val="0"/>
          <w:sz w:val="28"/>
        </w:rPr>
        <w:t>созыва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в местах временного пребывания </w:t>
      </w:r>
      <w:r>
        <w:rPr>
          <w:rFonts w:ascii="Times New Roman" w:hAnsi="Times New Roman"/>
          <w:b w:val="0"/>
          <w:sz w:val="28"/>
        </w:rPr>
        <w:t>избирателей</w:t>
      </w:r>
      <w:r>
        <w:rPr>
          <w:rFonts w:ascii="Times New Roman" w:hAnsi="Times New Roman"/>
          <w:b w:val="0"/>
          <w:sz w:val="28"/>
        </w:rPr>
        <w:t xml:space="preserve"> на территории </w:t>
      </w:r>
      <w:r>
        <w:rPr>
          <w:rFonts w:ascii="Times New Roman" w:hAnsi="Times New Roman"/>
          <w:b w:val="0"/>
          <w:color w:themeColor="text1" w:val="000000"/>
          <w:sz w:val="28"/>
        </w:rPr>
        <w:t>города Таганрога (западная) Ростовской области</w:t>
      </w:r>
      <w:r>
        <w:rPr>
          <w:b w:val="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» и </w:t>
      </w:r>
      <w:r>
        <w:rPr>
          <w:rFonts w:ascii="Times New Roman" w:hAnsi="Times New Roman"/>
          <w:color w:themeColor="text1" w:val="000000"/>
          <w:sz w:val="28"/>
        </w:rPr>
        <w:t xml:space="preserve">от        </w:t>
      </w:r>
      <w:r>
        <w:rPr>
          <w:rFonts w:ascii="Times New Roman" w:hAnsi="Times New Roman"/>
          <w:color w:themeColor="text1" w:val="000000"/>
          <w:sz w:val="28"/>
        </w:rPr>
        <w:t xml:space="preserve"> 12</w:t>
      </w:r>
      <w:r>
        <w:rPr>
          <w:rFonts w:ascii="Times New Roman" w:hAnsi="Times New Roman"/>
          <w:color w:themeColor="text1" w:val="000000"/>
          <w:sz w:val="28"/>
        </w:rPr>
        <w:t>.08.20</w:t>
      </w:r>
      <w:r>
        <w:rPr>
          <w:rFonts w:ascii="Times New Roman" w:hAnsi="Times New Roman"/>
          <w:color w:themeColor="text1" w:val="000000"/>
          <w:sz w:val="28"/>
        </w:rPr>
        <w:t>26</w:t>
      </w:r>
      <w:r>
        <w:rPr>
          <w:rFonts w:ascii="Times New Roman" w:hAnsi="Times New Roman"/>
          <w:color w:themeColor="text1" w:val="000000"/>
          <w:sz w:val="28"/>
        </w:rPr>
        <w:t>г № 9-2</w:t>
      </w:r>
      <w:r>
        <w:rPr>
          <w:rFonts w:ascii="Times New Roman" w:hAnsi="Times New Roman"/>
          <w:color w:themeColor="text1" w:val="000000"/>
          <w:sz w:val="28"/>
        </w:rPr>
        <w:t xml:space="preserve"> «</w:t>
      </w:r>
      <w:r>
        <w:rPr>
          <w:b w:val="0"/>
          <w:sz w:val="28"/>
        </w:rPr>
        <w:t xml:space="preserve">О формировании участковой избирательной комиссии избирательного </w:t>
      </w:r>
      <w:r>
        <w:rPr>
          <w:b w:val="0"/>
          <w:sz w:val="28"/>
        </w:rPr>
        <w:t>участк</w:t>
      </w:r>
      <w:r>
        <w:rPr>
          <w:b w:val="0"/>
          <w:sz w:val="28"/>
        </w:rPr>
        <w:t>а</w:t>
      </w:r>
      <w:r>
        <w:rPr>
          <w:b w:val="0"/>
          <w:sz w:val="28"/>
        </w:rPr>
        <w:t>, образов</w:t>
      </w:r>
      <w:r>
        <w:rPr>
          <w:b w:val="0"/>
          <w:sz w:val="28"/>
        </w:rPr>
        <w:t>анн</w:t>
      </w:r>
      <w:r>
        <w:rPr>
          <w:b w:val="0"/>
          <w:sz w:val="28"/>
        </w:rPr>
        <w:t>ого</w:t>
      </w:r>
      <w:r>
        <w:rPr>
          <w:b w:val="0"/>
          <w:sz w:val="28"/>
        </w:rPr>
        <w:t xml:space="preserve"> в мест</w:t>
      </w:r>
      <w:r>
        <w:rPr>
          <w:b w:val="0"/>
          <w:sz w:val="28"/>
        </w:rPr>
        <w:t>ах</w:t>
      </w:r>
      <w:r>
        <w:rPr>
          <w:b w:val="0"/>
          <w:sz w:val="28"/>
        </w:rPr>
        <w:t xml:space="preserve"> временного пребыва</w:t>
      </w:r>
      <w:r>
        <w:rPr>
          <w:b w:val="0"/>
          <w:sz w:val="28"/>
        </w:rPr>
        <w:t xml:space="preserve">ния </w:t>
      </w:r>
      <w:r>
        <w:rPr>
          <w:b w:val="0"/>
          <w:sz w:val="28"/>
        </w:rPr>
        <w:t>избирателей</w:t>
      </w:r>
      <w:r>
        <w:rPr>
          <w:b w:val="0"/>
          <w:sz w:val="28"/>
        </w:rPr>
        <w:t xml:space="preserve"> </w:t>
      </w:r>
      <w:r>
        <w:rPr>
          <w:b w:val="0"/>
          <w:sz w:val="28"/>
        </w:rPr>
        <w:t xml:space="preserve">на </w:t>
      </w:r>
      <w:r>
        <w:rPr>
          <w:b w:val="0"/>
          <w:sz w:val="28"/>
        </w:rPr>
        <w:t xml:space="preserve">выборах </w:t>
      </w:r>
      <w:r>
        <w:rPr>
          <w:rFonts w:ascii="Times New Roman" w:hAnsi="Times New Roman"/>
          <w:b w:val="0"/>
          <w:sz w:val="28"/>
        </w:rPr>
        <w:t>депутат</w:t>
      </w:r>
      <w:r>
        <w:rPr>
          <w:rFonts w:ascii="Times New Roman" w:hAnsi="Times New Roman"/>
          <w:b w:val="0"/>
          <w:sz w:val="28"/>
        </w:rPr>
        <w:t>ов</w:t>
      </w:r>
      <w:r>
        <w:rPr>
          <w:rFonts w:ascii="Times New Roman" w:hAnsi="Times New Roman"/>
          <w:b w:val="0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0"/>
          <w:sz w:val="28"/>
        </w:rPr>
        <w:t xml:space="preserve">девятого </w:t>
      </w:r>
      <w:r>
        <w:rPr>
          <w:rFonts w:ascii="Times New Roman" w:hAnsi="Times New Roman"/>
          <w:b w:val="0"/>
          <w:sz w:val="28"/>
        </w:rPr>
        <w:t>созыва</w:t>
      </w:r>
      <w:r>
        <w:rPr>
          <w:rFonts w:ascii="Times New Roman" w:hAnsi="Times New Roman"/>
          <w:color w:themeColor="text1" w:val="000000"/>
          <w:sz w:val="28"/>
        </w:rPr>
        <w:t>»,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sz w:val="28"/>
        </w:rPr>
        <w:t>рассмотрев предложения по кандидатурам для назначения председателем участковой избират</w:t>
      </w:r>
      <w:r>
        <w:rPr>
          <w:rFonts w:ascii="Times New Roman" w:hAnsi="Times New Roman"/>
          <w:sz w:val="28"/>
        </w:rPr>
        <w:t>ельной комиссии, Территориальная избирательная комиссия города</w:t>
      </w:r>
      <w:r>
        <w:rPr>
          <w:rFonts w:ascii="Times New Roman" w:hAnsi="Times New Roman"/>
          <w:sz w:val="28"/>
        </w:rPr>
        <w:t xml:space="preserve"> Таганрога (западная)</w:t>
      </w:r>
      <w:r>
        <w:rPr>
          <w:rFonts w:ascii="Times New Roman" w:hAnsi="Times New Roman"/>
          <w:sz w:val="28"/>
        </w:rPr>
        <w:t xml:space="preserve"> Ростовской области</w:t>
      </w:r>
    </w:p>
    <w:p w14:paraId="0E000000">
      <w:pPr>
        <w:widowControl w:val="0"/>
        <w:ind w:firstLine="709" w:left="0"/>
        <w:jc w:val="both"/>
        <w:rPr>
          <w:rFonts w:ascii="Times New Roman" w:hAnsi="Times New Roman"/>
          <w:sz w:val="28"/>
        </w:rPr>
      </w:pPr>
    </w:p>
    <w:p w14:paraId="0F000000">
      <w:pPr>
        <w:pStyle w:val="Style_4"/>
        <w:widowControl w:val="0"/>
        <w:spacing w:line="276" w:lineRule="auto"/>
        <w:ind w:firstLine="709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widowControl w:val="0"/>
        <w:spacing w:line="276" w:lineRule="auto"/>
        <w:ind w:firstLine="709"/>
        <w:jc w:val="both"/>
      </w:pPr>
    </w:p>
    <w:p w14:paraId="11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Назначить председателем участковой избирательной комиссии избирательного участка, участка референдума № 2622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 Рудикову Марину Васильевну.</w:t>
      </w:r>
    </w:p>
    <w:p w14:paraId="12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Председателю участковой избирательной комиссии, назначенному </w:t>
      </w:r>
      <w:r>
        <w:rPr>
          <w:rFonts w:ascii="Times New Roman" w:hAnsi="Times New Roman"/>
          <w:sz w:val="28"/>
        </w:rPr>
        <w:t>настоящим постановлением, созвать первое организационное  заседание участковой избирательной комиссии не позднее</w:t>
      </w:r>
      <w:r>
        <w:rPr>
          <w:rFonts w:ascii="Times New Roman" w:hAnsi="Times New Roman"/>
          <w:color w:val="000000"/>
          <w:sz w:val="28"/>
        </w:rPr>
        <w:t xml:space="preserve"> 09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с</w:t>
      </w:r>
      <w:r>
        <w:rPr>
          <w:rFonts w:ascii="Times New Roman" w:hAnsi="Times New Roman"/>
          <w:color w:val="000000"/>
          <w:sz w:val="28"/>
        </w:rPr>
        <w:t>ентября 2026 года.</w:t>
      </w:r>
    </w:p>
    <w:p w14:paraId="13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Избирательную комиссию Ростовской области.</w:t>
      </w:r>
    </w:p>
    <w:p w14:paraId="14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№2622.</w:t>
      </w:r>
    </w:p>
    <w:p w14:paraId="15000000">
      <w:pPr>
        <w:widowControl w:val="0"/>
        <w:numPr>
          <w:ilvl w:val="0"/>
          <w:numId w:val="1"/>
        </w:numPr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(западная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6000000">
      <w:pPr>
        <w:pStyle w:val="Style_5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ind w:firstLine="0" w:left="927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>А. М. Ищенко</w:t>
      </w: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B000000">
      <w:pPr>
        <w:pStyle w:val="Style_1"/>
        <w:widowControl w:val="0"/>
        <w:ind w:firstLine="0" w:left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Н.</w:t>
      </w:r>
      <w:r>
        <w:rPr>
          <w:rFonts w:ascii="Times New Roman" w:hAnsi="Times New Roman"/>
          <w:sz w:val="28"/>
        </w:rPr>
        <w:t>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7" w:type="paragraph">
    <w:name w:val="toc 2"/>
    <w:next w:val="Style_6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2" w:type="paragraph">
    <w:name w:val="Заголовок1"/>
    <w:basedOn w:val="Style_6"/>
    <w:next w:val="Style_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6_ch"/>
    <w:link w:val="Style_2"/>
    <w:rPr>
      <w:rFonts w:ascii="Arial" w:hAnsi="Arial"/>
    </w:rPr>
  </w:style>
  <w:style w:styleId="Style_9" w:type="paragraph">
    <w:name w:val="toc 6"/>
    <w:next w:val="Style_6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5" w:type="paragraph">
    <w:name w:val="List Paragraph"/>
    <w:basedOn w:val="Style_6"/>
    <w:link w:val="Style_5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5_ch" w:type="character">
    <w:name w:val="List Paragraph"/>
    <w:basedOn w:val="Style_6_ch"/>
    <w:link w:val="Style_5"/>
    <w:rPr>
      <w:rFonts w:asciiTheme="minorAscii" w:hAnsiTheme="minorHAnsi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6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6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3" w:type="paragraph">
    <w:name w:val="Body Text"/>
    <w:basedOn w:val="Style_6"/>
    <w:link w:val="Style_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3_ch" w:type="character">
    <w:name w:val="Body Text"/>
    <w:basedOn w:val="Style_6_ch"/>
    <w:link w:val="Style_3"/>
    <w:rPr>
      <w:rFonts w:asciiTheme="minorAscii" w:hAnsiTheme="minorHAnsi"/>
      <w:sz w:val="22"/>
    </w:rPr>
  </w:style>
  <w:style w:styleId="Style_16" w:type="paragraph">
    <w:name w:val="heading 1"/>
    <w:next w:val="Style_6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4" w:type="paragraph">
    <w:name w:val="14-15"/>
    <w:basedOn w:val="Style_6"/>
    <w:link w:val="Style_4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6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Balloon Text"/>
    <w:basedOn w:val="Style_6"/>
    <w:link w:val="Style_21_ch"/>
    <w:rPr>
      <w:rFonts w:ascii="Tahoma" w:hAnsi="Tahoma"/>
      <w:sz w:val="16"/>
    </w:rPr>
  </w:style>
  <w:style w:styleId="Style_21_ch" w:type="character">
    <w:name w:val="Balloon Text"/>
    <w:basedOn w:val="Style_6_ch"/>
    <w:link w:val="Style_21"/>
    <w:rPr>
      <w:rFonts w:ascii="Tahoma" w:hAnsi="Tahoma"/>
      <w:sz w:val="16"/>
    </w:rPr>
  </w:style>
  <w:style w:styleId="Style_22" w:type="paragraph">
    <w:name w:val="toc 9"/>
    <w:next w:val="Style_6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6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5" w:type="paragraph">
    <w:name w:val="Subtitle"/>
    <w:next w:val="Style_6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6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6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6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2023-08-24T13:30:28Z</dcterms:created>
  <dcterms:modified xsi:type="dcterms:W3CDTF">2026-08-12T13:22:24Z</dcterms:modified>
</cp:coreProperties>
</file>