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 (ЗАПАДНАЯ</w:t>
      </w:r>
      <w:r>
        <w:rPr>
          <w:rFonts w:ascii="Times New Roman" w:hAnsi="Times New Roman"/>
          <w:b w:val="1"/>
          <w:sz w:val="28"/>
        </w:rPr>
        <w:t xml:space="preserve">)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widowControl w:val="0"/>
        <w:spacing w:after="0" w:line="240" w:lineRule="auto"/>
        <w:ind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10 августа </w:t>
      </w:r>
      <w:r>
        <w:rPr>
          <w:rFonts w:ascii="Times New Roman" w:hAnsi="Times New Roman"/>
          <w:color w:themeColor="text1" w:val="000000"/>
          <w:sz w:val="28"/>
        </w:rPr>
        <w:t>2026г.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 № 8-2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2"/>
        <w:widowControl w:val="0"/>
        <w:spacing w:line="240" w:lineRule="auto"/>
        <w:ind w:firstLine="0" w:left="1701" w:right="1558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 изменении в составах участковых избирательных комиссий избирательных уча</w:t>
      </w:r>
      <w:r>
        <w:rPr>
          <w:rFonts w:ascii="Times New Roman" w:hAnsi="Times New Roman"/>
          <w:b w:val="1"/>
          <w:sz w:val="28"/>
        </w:rPr>
        <w:t>стков, участков референдума № 2215-2272,2294</w:t>
      </w:r>
    </w:p>
    <w:p w14:paraId="0A000000">
      <w:pPr>
        <w:pStyle w:val="Style_2"/>
        <w:widowControl w:val="0"/>
        <w:spacing w:line="240" w:lineRule="auto"/>
        <w:ind w:firstLine="0" w:left="1701" w:right="1558"/>
        <w:rPr>
          <w:rFonts w:ascii="Times New Roman" w:hAnsi="Times New Roman"/>
          <w:sz w:val="28"/>
        </w:rPr>
      </w:pPr>
    </w:p>
    <w:p w14:paraId="0B000000">
      <w:pPr>
        <w:widowControl w:val="0"/>
        <w:ind w:firstLine="708" w:left="0"/>
        <w:jc w:val="both"/>
        <w:rPr>
          <w:rFonts w:ascii="Times New Roman" w:hAnsi="Times New Roman"/>
          <w:color w:themeColor="dark1" w:val="000000"/>
          <w:sz w:val="28"/>
        </w:rPr>
      </w:pPr>
      <w:r>
        <w:rPr>
          <w:rFonts w:ascii="Times New Roman" w:hAnsi="Times New Roman"/>
          <w:sz w:val="28"/>
        </w:rPr>
        <w:t xml:space="preserve">В связи с поданными заявлениями членов участковых избирательных комиссий избирательных участков, участков референдума № </w:t>
      </w:r>
      <w:r>
        <w:rPr>
          <w:rFonts w:ascii="Times New Roman" w:hAnsi="Times New Roman"/>
          <w:sz w:val="28"/>
        </w:rPr>
        <w:t xml:space="preserve">2215-2272,2294 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C000000">
      <w:pPr>
        <w:pStyle w:val="Style_3"/>
        <w:widowControl w:val="0"/>
        <w:tabs>
          <w:tab w:leader="none" w:pos="0" w:val="left"/>
        </w:tabs>
        <w:ind w:firstLine="851" w:left="0" w:right="-1"/>
        <w:jc w:val="center"/>
      </w:pPr>
      <w:r>
        <w:t>ПОСТАНОВЛЯЕТ:</w:t>
      </w:r>
    </w:p>
    <w:p w14:paraId="0D000000">
      <w:pPr>
        <w:pStyle w:val="Style_3"/>
        <w:widowControl w:val="0"/>
        <w:tabs>
          <w:tab w:leader="none" w:pos="0" w:val="left"/>
        </w:tabs>
        <w:ind w:firstLine="851" w:left="0" w:right="-1"/>
        <w:jc w:val="center"/>
      </w:pPr>
    </w:p>
    <w:p w14:paraId="0E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Освободить от обязанностей членов участковых избирательных комиссий с правом решающего голоса избирательных участков, участков референдума № </w:t>
      </w:r>
      <w:r>
        <w:rPr>
          <w:rFonts w:ascii="Times New Roman" w:hAnsi="Times New Roman"/>
          <w:sz w:val="28"/>
        </w:rPr>
        <w:t>2215-2272,2294  согласно Приложению.</w:t>
      </w:r>
    </w:p>
    <w:p w14:paraId="0F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соответствующие участковые избирательные комиссии избирательных участков, участков референдума.</w:t>
      </w:r>
    </w:p>
    <w:p w14:paraId="10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города Таганрога (западная</w:t>
      </w:r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14:paraId="11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города Таганрога (западная) Ростовской области Н.В.Мельникову.</w:t>
      </w:r>
    </w:p>
    <w:p w14:paraId="12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А.М.Ищенко</w:t>
      </w:r>
    </w:p>
    <w:p w14:paraId="13000000">
      <w:pPr>
        <w:pStyle w:val="Style_1"/>
        <w:rPr>
          <w:rFonts w:ascii="Times New Roman" w:hAnsi="Times New Roman"/>
          <w:sz w:val="28"/>
        </w:rPr>
      </w:pPr>
    </w:p>
    <w:p w14:paraId="14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5000000">
      <w:pPr>
        <w:widowControl w:val="1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</w:p>
    <w:p w14:paraId="16000000">
      <w:pPr>
        <w:widowControl w:val="1"/>
        <w:spacing w:after="0" w:line="240" w:lineRule="auto"/>
        <w:ind w:firstLine="0" w:left="6521"/>
        <w:jc w:val="left"/>
        <w:rPr>
          <w:rFonts w:ascii="Times New Roman" w:hAnsi="Times New Roman"/>
          <w:sz w:val="20"/>
          <w:shd w:fill="F8D957" w:val="clear"/>
        </w:rPr>
      </w:pPr>
      <w:r>
        <w:rPr>
          <w:rFonts w:ascii="Times New Roman" w:hAnsi="Times New Roman"/>
          <w:sz w:val="20"/>
        </w:rPr>
        <w:t xml:space="preserve">Приложение к постановлению </w:t>
      </w:r>
      <w:r>
        <w:rPr>
          <w:rFonts w:ascii="Times New Roman" w:hAnsi="Times New Roman"/>
          <w:sz w:val="20"/>
        </w:rPr>
        <w:t>Территориальной избирательной комиссии г. Таганрога (западная</w:t>
      </w:r>
      <w:r>
        <w:rPr>
          <w:rFonts w:ascii="Times New Roman" w:hAnsi="Times New Roman"/>
          <w:sz w:val="20"/>
        </w:rPr>
        <w:t xml:space="preserve">) Ростовской области </w:t>
      </w:r>
      <w:r>
        <w:rPr>
          <w:rFonts w:ascii="Times New Roman" w:hAnsi="Times New Roman"/>
          <w:sz w:val="20"/>
        </w:rPr>
        <w:t>от 10.</w:t>
      </w:r>
      <w:r>
        <w:rPr>
          <w:rFonts w:ascii="Times New Roman" w:hAnsi="Times New Roman"/>
          <w:sz w:val="20"/>
        </w:rPr>
        <w:t>08.2026</w:t>
      </w:r>
      <w:r>
        <w:rPr>
          <w:rFonts w:ascii="Times New Roman" w:hAnsi="Times New Roman"/>
          <w:sz w:val="20"/>
        </w:rPr>
        <w:t>г № 8-2</w:t>
      </w:r>
    </w:p>
    <w:p w14:paraId="17000000">
      <w:pPr>
        <w:widowControl w:val="1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18000000">
      <w:pPr>
        <w:widowControl w:val="1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19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лиц подлежащих исключению из составов участковых комиссий № 2215-2272,2294 избирательных участков</w:t>
      </w:r>
      <w:r>
        <w:rPr>
          <w:rFonts w:ascii="Times New Roman" w:hAnsi="Times New Roman"/>
          <w:b w:val="1"/>
          <w:sz w:val="28"/>
        </w:rPr>
        <w:t>, участков</w:t>
      </w:r>
      <w:r>
        <w:rPr>
          <w:rFonts w:ascii="Times New Roman" w:hAnsi="Times New Roman"/>
          <w:b w:val="1"/>
          <w:sz w:val="28"/>
        </w:rPr>
        <w:t xml:space="preserve"> референдума </w:t>
      </w:r>
      <w:r>
        <w:rPr>
          <w:rFonts w:ascii="Times New Roman" w:hAnsi="Times New Roman"/>
          <w:b w:val="1"/>
          <w:sz w:val="28"/>
        </w:rPr>
        <w:t xml:space="preserve"> образованных на территории города Таганрога </w:t>
      </w:r>
    </w:p>
    <w:p w14:paraId="1A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4"/>
        <w:tblW w:type="auto" w:w="0"/>
        <w:tblInd w:type="dxa" w:w="-17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68"/>
        <w:gridCol w:w="3542"/>
        <w:gridCol w:w="3827"/>
        <w:gridCol w:w="1418"/>
      </w:tblGrid>
      <w:tr>
        <w:trPr>
          <w:trHeight w:hRule="atLeast" w:val="134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00000">
            <w:pPr>
              <w:widowControl w:val="1"/>
              <w:ind w:firstLine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№ п/п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</w:p>
          <w:p w14:paraId="1D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</w:p>
          <w:p w14:paraId="1E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Фамилия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имя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отчество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</w:p>
          <w:p w14:paraId="20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Наименование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 xml:space="preserve"> </w:t>
            </w:r>
          </w:p>
          <w:p w14:paraId="21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субъекта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>выдвижения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№ УИК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00000">
            <w:pPr>
              <w:widowControl w:val="1"/>
              <w:spacing w:after="0" w:line="240" w:lineRule="auto"/>
              <w:ind w:hanging="647" w:left="602"/>
              <w:contextualSpacing w:val="1"/>
              <w:rPr>
                <w:rFonts w:ascii="Times New Roman" w:hAnsi="Times New Roman"/>
                <w:b w:val="0"/>
                <w:color w:val="00000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</w:rPr>
              <w:t>1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Борк Марина Александровна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Региональное отделение в Ростовской области Всероссийской политической партии «Партия Роста»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2215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00000">
            <w:pPr>
              <w:widowControl w:val="1"/>
              <w:spacing w:after="0" w:line="240" w:lineRule="auto"/>
              <w:ind w:hanging="647" w:left="602"/>
              <w:contextualSpacing w:val="1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Попружная Елизавета Юрьевна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2216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widowControl w:val="1"/>
              <w:spacing w:after="0" w:line="240" w:lineRule="auto"/>
              <w:ind w:hanging="647" w:left="602"/>
              <w:contextualSpacing w:val="1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Мездрик Оксана Николаевна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 -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2229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Филипповский Сергей Владимирович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2232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Марушко Олеся Игоревна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2223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Швидкий Юрий Анатольевич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-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2232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Рогозян Сергей Владимирович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Таганрогское местное отделение Всероссийской политической партии "ЕДИНАЯ РОССИЯ"</w:t>
            </w:r>
          </w:p>
          <w:p w14:paraId="3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2221</w:t>
            </w:r>
          </w:p>
        </w:tc>
      </w:tr>
      <w:tr>
        <w:trPr>
          <w:trHeight w:hRule="atLeast" w:val="1385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type="dxa" w:w="35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Маркелов Алексей Николаевич</w:t>
            </w:r>
          </w:p>
        </w:tc>
        <w:tc>
          <w:tcPr>
            <w:tcW w:type="dxa" w:w="382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2219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Низовец Людмила Петровна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2246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Шептунова Марина Александровна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 -</w:t>
            </w:r>
          </w:p>
          <w:p w14:paraId="4B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2221</w:t>
            </w:r>
          </w:p>
        </w:tc>
      </w:tr>
      <w:tr>
        <w:trPr>
          <w:trHeight w:hRule="atLeast" w:val="1363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Трунова Юлия Андреевна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-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2215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Марченко Оксана Владимировна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  <w:p w14:paraId="5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2244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Дорощенко Аркадий Александрович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  <w:p w14:paraId="5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2244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Гайдуенко Сергей Сергеевич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Региональное отделение в Ростовской области Политической партии ЗЕЛЕНАЯ АЛЬТЕРНАТИВА</w:t>
            </w:r>
          </w:p>
          <w:p w14:paraId="5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2272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Чефранова Елена Геннадиевна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  <w:p w14:paraId="6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2229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Стародубцева Татьяна Сергеевна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2245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Воронова Виктория Олеговна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2244</w:t>
            </w:r>
          </w:p>
        </w:tc>
      </w:tr>
      <w:tr>
        <w:trPr>
          <w:trHeight w:hRule="atLeast" w:val="1677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Перекрестова Светлана Владимировна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Региональное отделение в Ростовской области Всероссийской политической партии "Партия Роста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2250</w:t>
            </w:r>
          </w:p>
        </w:tc>
      </w:tr>
      <w:tr>
        <w:trPr>
          <w:trHeight w:hRule="atLeast" w:val="1137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Сутырина Кристина Видадиевна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  <w:p w14:paraId="7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2248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Шпренгер Дарья Андреевна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  <w:p w14:paraId="7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2272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Ткаченко Ольга Евгеньева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  <w:p w14:paraId="7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2256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Сенина Маргарита Игоревна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- </w:t>
            </w:r>
          </w:p>
          <w:p w14:paraId="8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2258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Стаховская Вероника Андреевна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  <w:p w14:paraId="88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2258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Чеченева Мария Леонидовна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  <w:p w14:paraId="8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2260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Осадченко Галина Борисовна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  <w:p w14:paraId="9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2263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Горошко Надежда Федоровна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2243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Болдырева Яна Михайловна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D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Трофимова Оксана Михайловна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2260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1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Кожевникова Ирина Викторовна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2294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5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Яловенко Лариса Ивановна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  <w:p w14:paraId="A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2224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A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Щусь Евгений Александрович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  <w:p w14:paraId="A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2294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F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Щусь Виктория Олеговна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00000">
            <w:pPr>
              <w:widowControl w:val="1"/>
              <w:spacing w:after="0" w:line="240" w:lineRule="auto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  <w:p w14:paraId="B1000000">
            <w:pPr>
              <w:widowControl w:val="1"/>
              <w:spacing w:after="0" w:line="240" w:lineRule="auto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2294</w:t>
            </w:r>
          </w:p>
        </w:tc>
      </w:tr>
      <w:tr>
        <w:trPr>
          <w:trHeight w:hRule="atLeast" w:val="1336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4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Емельяненко Светлана Александровна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  <w:p w14:paraId="B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2255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Раскошный Сергей Васильевич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2245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Гайдайчук Ксения Валерьевна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sz w:val="20"/>
              </w:rPr>
              <w:t>Региональное отделение в Ростовской области Политической партии "НОВЫЕ ЛЮДИ"</w:t>
            </w:r>
          </w:p>
          <w:p w14:paraId="B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2270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Боброва Екатерина Георгиевна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2267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Опешко Виктория Владимировна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0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2252</w:t>
            </w:r>
          </w:p>
        </w:tc>
      </w:tr>
    </w:tbl>
    <w:p w14:paraId="C900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0"/>
        </w:rPr>
        <w:br/>
      </w:r>
    </w:p>
    <w:p w14:paraId="CA00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</w:p>
    <w:p w14:paraId="CB00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CC000000"/>
    <w:p w14:paraId="CD000000"/>
    <w:p w14:paraId="CE000000">
      <w:pPr>
        <w:sectPr>
          <w:pgSz w:h="16838" w:orient="portrait" w:w="11906"/>
          <w:pgMar w:bottom="822" w:footer="708" w:gutter="0" w:header="708" w:left="1701" w:right="850" w:top="1134"/>
        </w:sectPr>
      </w:pPr>
    </w:p>
    <w:p w14:paraId="CF000000"/>
    <w:sectPr>
      <w:type w:val="nextPage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toc 3"/>
    <w:next w:val="Style_5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5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5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5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5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Balloon Text"/>
    <w:basedOn w:val="Style_5"/>
    <w:link w:val="Style_2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0_ch" w:type="character">
    <w:name w:val="Balloon Text"/>
    <w:basedOn w:val="Style_5_ch"/>
    <w:link w:val="Style_20"/>
    <w:rPr>
      <w:rFonts w:ascii="Tahoma" w:hAnsi="Tahoma"/>
      <w:sz w:val="16"/>
    </w:rPr>
  </w:style>
  <w:style w:styleId="Style_21" w:type="paragraph">
    <w:name w:val="toc 8"/>
    <w:next w:val="Style_5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" w:type="paragraph">
    <w:name w:val="FR2"/>
    <w:link w:val="Style_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_ch" w:type="character">
    <w:name w:val="FR2"/>
    <w:link w:val="Style_2"/>
    <w:rPr>
      <w:rFonts w:ascii="Arial" w:hAnsi="Arial"/>
    </w:rPr>
  </w:style>
  <w:style w:styleId="Style_3" w:type="paragraph">
    <w:name w:val="Block Text"/>
    <w:basedOn w:val="Style_5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5_ch"/>
    <w:link w:val="Style_3"/>
    <w:rPr>
      <w:rFonts w:ascii="Times New Roman" w:hAnsi="Times New Roman"/>
      <w:b w:val="1"/>
      <w:sz w:val="28"/>
    </w:rPr>
  </w:style>
  <w:style w:styleId="Style_22" w:type="paragraph">
    <w:name w:val="toc 5"/>
    <w:next w:val="Style_5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5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5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5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Default Paragraph Font"/>
    <w:link w:val="Style_26_ch"/>
  </w:style>
  <w:style w:styleId="Style_26_ch" w:type="character">
    <w:name w:val="Default Paragraph Font"/>
    <w:link w:val="Style_26"/>
  </w:style>
  <w:style w:styleId="Style_27" w:type="paragraph">
    <w:name w:val="heading 2"/>
    <w:next w:val="Style_5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2025-08-15T12:40:26Z</dcterms:created>
  <dcterms:modified xsi:type="dcterms:W3CDTF">2026-08-10T10:57:44Z</dcterms:modified>
</cp:coreProperties>
</file>