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5FCC" w:rsidRDefault="004C1173">
      <w:pPr>
        <w:pStyle w:val="ac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5FCC" w:rsidRDefault="004C1173">
      <w:pPr>
        <w:pStyle w:val="ac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D55FCC" w:rsidRDefault="004C1173">
      <w:pPr>
        <w:pStyle w:val="ac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D55FCC" w:rsidRDefault="00D55FCC">
      <w:pPr>
        <w:pStyle w:val="ac"/>
        <w:jc w:val="center"/>
        <w:rPr>
          <w:rFonts w:ascii="Times New Roman" w:hAnsi="Times New Roman"/>
          <w:b/>
          <w:sz w:val="28"/>
        </w:rPr>
      </w:pPr>
    </w:p>
    <w:p w:rsidR="00D55FCC" w:rsidRDefault="004C1173">
      <w:pPr>
        <w:pStyle w:val="ac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D55FCC" w:rsidRDefault="00D55FCC">
      <w:pPr>
        <w:pStyle w:val="ac"/>
        <w:ind w:firstLine="0"/>
        <w:jc w:val="left"/>
        <w:rPr>
          <w:rFonts w:ascii="Times New Roman" w:hAnsi="Times New Roman"/>
          <w:b/>
          <w:sz w:val="28"/>
        </w:rPr>
      </w:pPr>
    </w:p>
    <w:p w:rsidR="00D55FCC" w:rsidRDefault="004C1173">
      <w:pPr>
        <w:pStyle w:val="ac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21 августа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 xml:space="preserve"> № 116-15</w:t>
      </w:r>
    </w:p>
    <w:p w:rsidR="00D55FCC" w:rsidRDefault="004C1173">
      <w:pPr>
        <w:pStyle w:val="ac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D55FCC" w:rsidRDefault="004C1173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2227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D55FCC" w:rsidRDefault="004C1173">
      <w:pPr>
        <w:pStyle w:val="ac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2227 с правом решающего голоса Хреновой Инны Александровны (постановление № 115-7 от 20.08.2024 г.), в </w:t>
      </w:r>
      <w:r>
        <w:rPr>
          <w:rFonts w:ascii="Times New Roman" w:hAnsi="Times New Roman"/>
          <w:sz w:val="28"/>
        </w:rPr>
        <w:t>соответствии со статьями 22, 27, 29 Федерального закона от 12.06.2002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</w:t>
      </w:r>
      <w:r>
        <w:rPr>
          <w:rFonts w:ascii="Times New Roman" w:hAnsi="Times New Roman"/>
          <w:sz w:val="28"/>
        </w:rPr>
        <w:t>ия</w:t>
      </w:r>
      <w:proofErr w:type="gramEnd"/>
      <w:r>
        <w:rPr>
          <w:rFonts w:ascii="Times New Roman" w:hAnsi="Times New Roman"/>
          <w:sz w:val="28"/>
        </w:rPr>
        <w:t xml:space="preserve">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Территориальная избирательная комиссия города Таганрога (</w:t>
      </w:r>
      <w:r>
        <w:rPr>
          <w:rFonts w:ascii="Times New Roman" w:hAnsi="Times New Roman"/>
          <w:sz w:val="28"/>
        </w:rPr>
        <w:t>западная) Ростовской области</w:t>
      </w:r>
    </w:p>
    <w:p w:rsidR="00D55FCC" w:rsidRDefault="004C1173">
      <w:pPr>
        <w:pStyle w:val="a3"/>
        <w:tabs>
          <w:tab w:val="left" w:pos="0"/>
        </w:tabs>
        <w:spacing w:line="276" w:lineRule="auto"/>
        <w:ind w:left="0" w:right="-1" w:firstLine="851"/>
        <w:jc w:val="center"/>
      </w:pPr>
      <w:r>
        <w:t>ПОСТАНОВЛЯЕТ:</w:t>
      </w:r>
    </w:p>
    <w:p w:rsidR="00D55FCC" w:rsidRDefault="004C117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Исключить</w:t>
      </w:r>
      <w:r>
        <w:t xml:space="preserve"> </w:t>
      </w:r>
      <w:r>
        <w:rPr>
          <w:rFonts w:ascii="Times New Roman" w:hAnsi="Times New Roman"/>
          <w:color w:val="000000" w:themeColor="dark1"/>
          <w:sz w:val="28"/>
        </w:rPr>
        <w:t>Ушакову Елену Юрьевн</w:t>
      </w:r>
      <w:r>
        <w:rPr>
          <w:rFonts w:ascii="Times New Roman" w:hAnsi="Times New Roman"/>
          <w:sz w:val="28"/>
        </w:rPr>
        <w:t>у из резерва составов участковых избирательных комиссий с 21.08.2024 г.</w:t>
      </w:r>
    </w:p>
    <w:p w:rsidR="00D55FCC" w:rsidRDefault="004C117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Назначить членом участковой избирательной комиссии избирательного участка, участка референдума № 2227 гор</w:t>
      </w:r>
      <w:r>
        <w:rPr>
          <w:rFonts w:ascii="Times New Roman" w:hAnsi="Times New Roman"/>
          <w:sz w:val="28"/>
        </w:rPr>
        <w:t xml:space="preserve">ода Таганрога с правом решающего голоса </w:t>
      </w:r>
      <w:r>
        <w:t xml:space="preserve"> </w:t>
      </w:r>
      <w:r>
        <w:rPr>
          <w:rFonts w:ascii="Times New Roman" w:hAnsi="Times New Roman"/>
          <w:color w:val="000000" w:themeColor="dark1"/>
          <w:sz w:val="28"/>
        </w:rPr>
        <w:t>Ушакову Елену Юрьевн</w:t>
      </w:r>
      <w:r>
        <w:rPr>
          <w:rFonts w:ascii="Times New Roman" w:hAnsi="Times New Roman"/>
          <w:sz w:val="28"/>
        </w:rPr>
        <w:t>у, выдвинутую в состав собранием избирателей по месту работы, с 21.08.2024 г.</w:t>
      </w:r>
    </w:p>
    <w:p w:rsidR="00D55FCC" w:rsidRDefault="004C117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Направить настоящее постановление в участковую избирательную комиссию избирательного участка, участка референдума </w:t>
      </w:r>
      <w:r>
        <w:rPr>
          <w:rFonts w:ascii="Times New Roman" w:hAnsi="Times New Roman"/>
          <w:sz w:val="28"/>
        </w:rPr>
        <w:t>№ 2227.</w:t>
      </w:r>
    </w:p>
    <w:p w:rsidR="00D55FCC" w:rsidRDefault="004C117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D55FCC" w:rsidRDefault="004C117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  Контроль за исполнением настоящего постановления возложит</w:t>
      </w:r>
      <w:r>
        <w:rPr>
          <w:rFonts w:ascii="Times New Roman" w:hAnsi="Times New Roman"/>
          <w:sz w:val="28"/>
        </w:rPr>
        <w:t>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Мельникову Н.В.</w:t>
      </w:r>
    </w:p>
    <w:p w:rsidR="00D55FCC" w:rsidRDefault="00D55FCC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D55FCC" w:rsidRDefault="004C1173">
      <w:pPr>
        <w:pStyle w:val="ac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D55FCC" w:rsidRDefault="004C1173">
      <w:pPr>
        <w:pStyle w:val="ac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proofErr w:type="spellStart"/>
      <w:r>
        <w:rPr>
          <w:rFonts w:ascii="Times New Roman" w:hAnsi="Times New Roman"/>
          <w:sz w:val="28"/>
        </w:rPr>
        <w:t>Н.В.Мельникова</w:t>
      </w:r>
      <w:proofErr w:type="spellEnd"/>
    </w:p>
    <w:p w:rsidR="00D55FCC" w:rsidRDefault="00D55FCC"/>
    <w:p w:rsidR="00D55FCC" w:rsidRDefault="00D55FCC"/>
    <w:p w:rsidR="00D55FCC" w:rsidRDefault="00D55FCC"/>
    <w:sectPr w:rsidR="00D55FCC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D55FCC"/>
    <w:rsid w:val="004C1173"/>
    <w:rsid w:val="00D55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lock Text"/>
    <w:basedOn w:val="a"/>
    <w:link w:val="a4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4">
    <w:name w:val="Цитата Знак"/>
    <w:basedOn w:val="1"/>
    <w:link w:val="a3"/>
    <w:rPr>
      <w:rFonts w:ascii="Times New Roman" w:hAnsi="Times New Roman"/>
      <w:b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styleId="a6">
    <w:name w:val="Balloon Text"/>
    <w:basedOn w:val="a"/>
    <w:link w:val="a7"/>
    <w:pPr>
      <w:spacing w:after="0" w:line="240" w:lineRule="auto"/>
    </w:pPr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customStyle="1" w:styleId="15">
    <w:name w:val="Основной шрифт абзаца1"/>
    <w:link w:val="HeaderandFooter"/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c">
    <w:name w:val="No Spacing"/>
    <w:link w:val="ad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d">
    <w:name w:val="Без интервала Знак"/>
    <w:link w:val="ac"/>
    <w:rPr>
      <w:rFonts w:ascii="Calibri" w:hAnsi="Calibri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lock Text"/>
    <w:basedOn w:val="a"/>
    <w:link w:val="a4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4">
    <w:name w:val="Цитата Знак"/>
    <w:basedOn w:val="1"/>
    <w:link w:val="a3"/>
    <w:rPr>
      <w:rFonts w:ascii="Times New Roman" w:hAnsi="Times New Roman"/>
      <w:b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styleId="a6">
    <w:name w:val="Balloon Text"/>
    <w:basedOn w:val="a"/>
    <w:link w:val="a7"/>
    <w:pPr>
      <w:spacing w:after="0" w:line="240" w:lineRule="auto"/>
    </w:pPr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customStyle="1" w:styleId="15">
    <w:name w:val="Основной шрифт абзаца1"/>
    <w:link w:val="HeaderandFooter"/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c">
    <w:name w:val="No Spacing"/>
    <w:link w:val="ad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d">
    <w:name w:val="Без интервала Знак"/>
    <w:link w:val="ac"/>
    <w:rPr>
      <w:rFonts w:ascii="Calibri" w:hAnsi="Calibri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2024-08-23T14:42:00Z</dcterms:created>
  <dcterms:modified xsi:type="dcterms:W3CDTF">2024-08-23T14:42:00Z</dcterms:modified>
</cp:coreProperties>
</file>