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27</w:t>
      </w:r>
      <w:r>
        <w:rPr>
          <w:rFonts w:ascii="Times New Roman" w:hAnsi="Times New Roman"/>
          <w:sz w:val="28"/>
        </w:rPr>
        <w:t xml:space="preserve"> июля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№ 6-1</w:t>
      </w:r>
    </w:p>
    <w:p w14:paraId="08000000">
      <w:pPr>
        <w:pStyle w:val="Style_1"/>
        <w:widowControl w:val="0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0"/>
        <w:ind w:firstLine="0" w:left="2268" w:right="2128"/>
        <w:jc w:val="both"/>
        <w:rPr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обращении в Избирательную комиссию Ростовской области о согласовании образования избирательн</w:t>
      </w:r>
      <w:r>
        <w:rPr>
          <w:rFonts w:ascii="Times New Roman" w:hAnsi="Times New Roman"/>
          <w:b w:val="1"/>
          <w:sz w:val="28"/>
        </w:rPr>
        <w:t>ого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участк</w:t>
      </w:r>
      <w:r>
        <w:rPr>
          <w:rFonts w:ascii="Times New Roman" w:hAnsi="Times New Roman"/>
          <w:b w:val="1"/>
          <w:sz w:val="28"/>
        </w:rPr>
        <w:t>а</w:t>
      </w:r>
      <w:r>
        <w:rPr>
          <w:rFonts w:ascii="Times New Roman" w:hAnsi="Times New Roman"/>
          <w:b w:val="1"/>
          <w:sz w:val="28"/>
        </w:rPr>
        <w:t xml:space="preserve"> для </w:t>
      </w:r>
      <w:r>
        <w:rPr>
          <w:rFonts w:ascii="Times New Roman" w:hAnsi="Times New Roman"/>
          <w:b w:val="1"/>
          <w:sz w:val="28"/>
        </w:rPr>
        <w:t xml:space="preserve">проведения голосования на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выборах 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 xml:space="preserve">девятого </w:t>
      </w:r>
      <w:r>
        <w:rPr>
          <w:rFonts w:ascii="Times New Roman" w:hAnsi="Times New Roman"/>
          <w:b w:val="1"/>
          <w:sz w:val="28"/>
        </w:rPr>
        <w:t>созыва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в местах временного пребывания </w:t>
      </w:r>
      <w:r>
        <w:rPr>
          <w:rFonts w:ascii="Times New Roman" w:hAnsi="Times New Roman"/>
          <w:b w:val="1"/>
          <w:sz w:val="28"/>
        </w:rPr>
        <w:t>избирателей</w:t>
      </w:r>
      <w:r>
        <w:rPr>
          <w:rFonts w:ascii="Times New Roman" w:hAnsi="Times New Roman"/>
          <w:b w:val="1"/>
          <w:sz w:val="28"/>
        </w:rPr>
        <w:t xml:space="preserve"> на территории </w:t>
      </w:r>
      <w:r>
        <w:rPr>
          <w:rFonts w:ascii="Times New Roman" w:hAnsi="Times New Roman"/>
          <w:b w:val="1"/>
          <w:color w:themeColor="text1" w:val="000000"/>
          <w:sz w:val="28"/>
        </w:rPr>
        <w:t>города Таганрога (западная) Ростовской области</w:t>
      </w:r>
    </w:p>
    <w:p w14:paraId="0C000000">
      <w:pPr>
        <w:pStyle w:val="Style_3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>
        <w:rPr>
          <w:rFonts w:ascii="Times New Roman" w:hAnsi="Times New Roman"/>
          <w:sz w:val="28"/>
        </w:rPr>
        <w:t xml:space="preserve">, в целях создания максимального удобства для </w:t>
      </w:r>
      <w:r>
        <w:rPr>
          <w:rFonts w:ascii="Times New Roman" w:hAnsi="Times New Roman"/>
          <w:sz w:val="28"/>
        </w:rPr>
        <w:t>избирателей</w:t>
      </w:r>
      <w:r>
        <w:rPr>
          <w:rFonts w:ascii="Times New Roman" w:hAnsi="Times New Roman"/>
          <w:sz w:val="28"/>
        </w:rPr>
        <w:t>, находящихся в мест</w:t>
      </w:r>
      <w:r>
        <w:rPr>
          <w:rFonts w:ascii="Times New Roman" w:hAnsi="Times New Roman"/>
          <w:sz w:val="28"/>
        </w:rPr>
        <w:t xml:space="preserve">ах </w:t>
      </w:r>
      <w:r>
        <w:rPr>
          <w:rFonts w:ascii="Times New Roman" w:hAnsi="Times New Roman"/>
          <w:sz w:val="28"/>
        </w:rPr>
        <w:t>временного пребывания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на территории города Таганрога (западная) Ростовской области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14:paraId="0E000000">
      <w:pPr>
        <w:pStyle w:val="Style_4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pStyle w:val="Style_4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</w:p>
    <w:p w14:paraId="10000000">
      <w:pPr>
        <w:widowControl w:val="0"/>
        <w:numPr>
          <w:ilvl w:val="0"/>
          <w:numId w:val="1"/>
        </w:numPr>
        <w:ind w:firstLine="0" w:left="0"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Обратиться в Избирательную комиссию Ростовской области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z w:val="28"/>
        </w:rPr>
        <w:t xml:space="preserve"> согласовани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образования </w:t>
      </w:r>
      <w:r>
        <w:rPr>
          <w:rFonts w:ascii="Times New Roman" w:hAnsi="Times New Roman"/>
          <w:sz w:val="28"/>
        </w:rPr>
        <w:t>избирательног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участка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для проведения </w:t>
      </w:r>
      <w:r>
        <w:rPr>
          <w:rFonts w:ascii="Times New Roman" w:hAnsi="Times New Roman"/>
          <w:sz w:val="28"/>
        </w:rPr>
        <w:t>голосования на выборах депутат</w:t>
      </w:r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sz w:val="28"/>
        </w:rPr>
        <w:t>девятого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местах временного пребывания </w:t>
      </w:r>
      <w:r>
        <w:rPr>
          <w:rFonts w:ascii="Times New Roman" w:hAnsi="Times New Roman"/>
          <w:sz w:val="28"/>
        </w:rPr>
        <w:t>избирателей</w:t>
      </w:r>
      <w:r>
        <w:rPr>
          <w:rFonts w:ascii="Times New Roman" w:hAnsi="Times New Roman"/>
          <w:sz w:val="28"/>
        </w:rPr>
        <w:t xml:space="preserve"> на территории </w:t>
      </w:r>
      <w:r>
        <w:rPr>
          <w:rFonts w:ascii="Times New Roman" w:hAnsi="Times New Roman"/>
          <w:color w:themeColor="text1" w:val="000000"/>
          <w:sz w:val="28"/>
        </w:rPr>
        <w:t>города Таганрога (западная) Ростовской области:</w:t>
      </w:r>
    </w:p>
    <w:p w14:paraId="11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 Участок для голосования № 2622</w:t>
      </w:r>
    </w:p>
    <w:p w14:paraId="12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Место нахождения участковой избирательной комиссии: </w:t>
      </w:r>
      <w:r>
        <w:rPr>
          <w:rFonts w:ascii="Times New Roman" w:hAnsi="Times New Roman"/>
          <w:sz w:val="28"/>
        </w:rPr>
        <w:t xml:space="preserve">347900, </w:t>
      </w:r>
      <w:r>
        <w:rPr>
          <w:rFonts w:ascii="Times New Roman" w:hAnsi="Times New Roman"/>
          <w:sz w:val="28"/>
        </w:rPr>
        <w:t>Ростовская область, г. Таганрог, улица Большой Проспект, д. 16, конт</w:t>
      </w:r>
      <w:r>
        <w:rPr>
          <w:rFonts w:ascii="Times New Roman" w:hAnsi="Times New Roman"/>
          <w:sz w:val="28"/>
        </w:rPr>
        <w:t>актный  телефон: (8634) 64-04-35</w:t>
      </w:r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нахождения помещения для голосования: 347900, Ростовская область,  г. Таганрог, улица Большой Проспект, д. 16, конт</w:t>
      </w:r>
      <w:r>
        <w:rPr>
          <w:rFonts w:ascii="Times New Roman" w:hAnsi="Times New Roman"/>
          <w:sz w:val="28"/>
        </w:rPr>
        <w:t>актный  телефон: (863) 464-04-35,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(</w:t>
      </w:r>
      <w:r>
        <w:rPr>
          <w:rFonts w:ascii="Times New Roman" w:hAnsi="Times New Roman"/>
          <w:i w:val="0"/>
          <w:sz w:val="28"/>
        </w:rPr>
        <w:t>МБУЗ ГБМСП</w:t>
      </w:r>
      <w:r>
        <w:rPr>
          <w:rFonts w:ascii="Times New Roman" w:hAnsi="Times New Roman"/>
          <w:i w:val="0"/>
          <w:sz w:val="28"/>
        </w:rPr>
        <w:t xml:space="preserve"> «</w:t>
      </w:r>
      <w:r>
        <w:rPr>
          <w:rFonts w:ascii="Times New Roman" w:hAnsi="Times New Roman"/>
          <w:i w:val="0"/>
          <w:sz w:val="28"/>
        </w:rPr>
        <w:t>Городская больница скорой медицинской помощи</w:t>
      </w:r>
      <w:r>
        <w:rPr>
          <w:rFonts w:ascii="Times New Roman" w:hAnsi="Times New Roman"/>
          <w:i w:val="0"/>
          <w:sz w:val="28"/>
        </w:rPr>
        <w:t>»)</w:t>
      </w:r>
      <w:r>
        <w:rPr>
          <w:rFonts w:ascii="Times New Roman" w:hAnsi="Times New Roman"/>
          <w:i w:val="0"/>
          <w:sz w:val="28"/>
        </w:rPr>
        <w:t>.</w:t>
      </w:r>
    </w:p>
    <w:p w14:paraId="14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копию настоящего постановления в Избирательную комиссию Ростовской области для сведения.</w:t>
      </w:r>
    </w:p>
    <w:p w14:paraId="15000000">
      <w:pPr>
        <w:widowControl w:val="0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6000000">
      <w:pPr>
        <w:widowControl w:val="0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общественно– политической газете «Таганрогская правда».</w:t>
      </w:r>
    </w:p>
    <w:p w14:paraId="17000000">
      <w:pPr>
        <w:widowControl w:val="0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председателя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Ищенко А.М.</w:t>
      </w:r>
    </w:p>
    <w:p w14:paraId="18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p w14:paraId="19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</w:t>
      </w:r>
      <w:r>
        <w:rPr>
          <w:rFonts w:ascii="Times New Roman" w:hAnsi="Times New Roman"/>
          <w:sz w:val="28"/>
        </w:rPr>
        <w:t>А.М. Ищенко</w:t>
      </w:r>
    </w:p>
    <w:p w14:paraId="1A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</w:p>
    <w:p w14:paraId="1B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</w:p>
    <w:p w14:paraId="1C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 </w:t>
      </w:r>
      <w:r>
        <w:rPr>
          <w:rFonts w:ascii="Times New Roman" w:hAnsi="Times New Roman"/>
          <w:sz w:val="28"/>
        </w:rPr>
        <w:t>Н.В. Мельникова</w:t>
      </w:r>
    </w:p>
    <w:p w14:paraId="1D000000"/>
    <w:p w14:paraId="1E000000"/>
    <w:p w14:paraId="1F000000"/>
    <w:sectPr>
      <w:pgSz w:h="16848" w:orient="portrait" w:w="11908"/>
      <w:pgMar w:bottom="1134" w:footer="708" w:gutter="0" w:header="708" w:left="1134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3" w:type="paragraph">
    <w:name w:val="ConsNormal"/>
    <w:link w:val="Style_3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3_ch" w:type="character">
    <w:name w:val="ConsNormal"/>
    <w:link w:val="Style_3"/>
    <w:rPr>
      <w:rFonts w:ascii="Arial" w:hAnsi="Arial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toc 3"/>
    <w:next w:val="Style_5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5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5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5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5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Balloon Text"/>
    <w:basedOn w:val="Style_5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5_ch"/>
    <w:link w:val="Style_22"/>
    <w:rPr>
      <w:rFonts w:ascii="Tahoma" w:hAnsi="Tahoma"/>
      <w:sz w:val="16"/>
    </w:rPr>
  </w:style>
  <w:style w:styleId="Style_4" w:type="paragraph">
    <w:name w:val="Block Text"/>
    <w:basedOn w:val="Style_5"/>
    <w:link w:val="Style_4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4_ch" w:type="character">
    <w:name w:val="Block Text"/>
    <w:basedOn w:val="Style_5_ch"/>
    <w:link w:val="Style_4"/>
    <w:rPr>
      <w:rFonts w:ascii="Times New Roman" w:hAnsi="Times New Roman"/>
      <w:b w:val="1"/>
      <w:sz w:val="28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" w:type="paragraph">
    <w:name w:val="Абзац списка1"/>
    <w:basedOn w:val="Style_5"/>
    <w:link w:val="Style_2_ch"/>
    <w:pPr>
      <w:widowControl w:val="0"/>
      <w:spacing w:after="0" w:line="240" w:lineRule="auto"/>
      <w:ind w:firstLine="0" w:left="720"/>
    </w:pPr>
    <w:rPr>
      <w:rFonts w:ascii="Times New Roman" w:hAnsi="Times New Roman"/>
      <w:sz w:val="24"/>
    </w:rPr>
  </w:style>
  <w:style w:styleId="Style_2_ch" w:type="character">
    <w:name w:val="Абзац списка1"/>
    <w:basedOn w:val="Style_5_ch"/>
    <w:link w:val="Style_2"/>
    <w:rPr>
      <w:rFonts w:ascii="Times New Roman" w:hAnsi="Times New Roman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2024-01-15T11:51:52Z</dcterms:created>
  <dcterms:modified xsi:type="dcterms:W3CDTF">2026-07-28T09:20:58Z</dcterms:modified>
</cp:coreProperties>
</file>