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278" w:rsidRDefault="000571D9">
      <w:pPr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</w:t>
      </w:r>
    </w:p>
    <w:p w:rsidR="00C91278" w:rsidRDefault="00C91278">
      <w:pPr>
        <w:jc w:val="center"/>
        <w:rPr>
          <w:sz w:val="28"/>
        </w:rPr>
      </w:pPr>
    </w:p>
    <w:p w:rsidR="00C91278" w:rsidRDefault="000571D9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C91278" w:rsidRDefault="000571D9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ЗАПАДНАЯ</w:t>
      </w:r>
      <w:proofErr w:type="gramEnd"/>
      <w:r>
        <w:rPr>
          <w:b/>
          <w:sz w:val="28"/>
        </w:rPr>
        <w:t>) РОСТОВСКОЙ ОБЛАСТИ</w:t>
      </w:r>
    </w:p>
    <w:p w:rsidR="00C91278" w:rsidRDefault="00C91278">
      <w:pPr>
        <w:jc w:val="center"/>
        <w:rPr>
          <w:i/>
          <w:sz w:val="18"/>
        </w:rPr>
      </w:pPr>
    </w:p>
    <w:p w:rsidR="00C91278" w:rsidRDefault="00C91278">
      <w:pPr>
        <w:tabs>
          <w:tab w:val="left" w:pos="750"/>
          <w:tab w:val="left" w:pos="900"/>
        </w:tabs>
      </w:pPr>
    </w:p>
    <w:p w:rsidR="00C91278" w:rsidRDefault="000571D9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91278" w:rsidRDefault="00C91278">
      <w:pPr>
        <w:tabs>
          <w:tab w:val="left" w:pos="750"/>
          <w:tab w:val="left" w:pos="900"/>
        </w:tabs>
        <w:jc w:val="center"/>
        <w:rPr>
          <w:b/>
        </w:rPr>
      </w:pPr>
    </w:p>
    <w:p w:rsidR="00C91278" w:rsidRDefault="000571D9">
      <w:pPr>
        <w:rPr>
          <w:sz w:val="28"/>
        </w:rPr>
      </w:pPr>
      <w:r>
        <w:rPr>
          <w:sz w:val="28"/>
        </w:rPr>
        <w:t>12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 73-4</w:t>
      </w:r>
    </w:p>
    <w:p w:rsidR="00C91278" w:rsidRDefault="00C91278">
      <w:pPr>
        <w:tabs>
          <w:tab w:val="left" w:pos="750"/>
          <w:tab w:val="left" w:pos="900"/>
        </w:tabs>
        <w:jc w:val="center"/>
        <w:rPr>
          <w:b/>
        </w:rPr>
      </w:pPr>
    </w:p>
    <w:p w:rsidR="00C91278" w:rsidRDefault="000571D9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C91278" w:rsidRDefault="00C91278">
      <w:pPr>
        <w:tabs>
          <w:tab w:val="left" w:pos="750"/>
          <w:tab w:val="left" w:pos="900"/>
        </w:tabs>
        <w:jc w:val="center"/>
      </w:pPr>
    </w:p>
    <w:p w:rsidR="00C91278" w:rsidRDefault="00C91278">
      <w:pPr>
        <w:tabs>
          <w:tab w:val="left" w:pos="750"/>
          <w:tab w:val="left" w:pos="900"/>
        </w:tabs>
        <w:jc w:val="center"/>
      </w:pPr>
    </w:p>
    <w:p w:rsidR="00C91278" w:rsidRDefault="000571D9">
      <w:pPr>
        <w:ind w:left="1701" w:right="1700"/>
        <w:jc w:val="both"/>
        <w:rPr>
          <w:b/>
          <w:sz w:val="28"/>
        </w:rPr>
      </w:pPr>
      <w:r>
        <w:rPr>
          <w:b/>
          <w:sz w:val="28"/>
        </w:rPr>
        <w:t>О полномочиях по составлению протоколов об административных правонарушениях при проведении выборов президента Российской Федерации</w:t>
      </w:r>
    </w:p>
    <w:p w:rsidR="00667976" w:rsidRDefault="00667976">
      <w:pPr>
        <w:ind w:left="1701" w:right="1700"/>
        <w:jc w:val="both"/>
        <w:rPr>
          <w:b/>
          <w:sz w:val="28"/>
        </w:rPr>
      </w:pPr>
    </w:p>
    <w:p w:rsidR="00667976" w:rsidRDefault="00667976">
      <w:pPr>
        <w:ind w:left="1701" w:right="1700"/>
        <w:jc w:val="both"/>
        <w:rPr>
          <w:b/>
          <w:sz w:val="28"/>
        </w:rPr>
      </w:pPr>
    </w:p>
    <w:p w:rsidR="00C91278" w:rsidRDefault="000571D9">
      <w:pPr>
        <w:ind w:right="93" w:firstLine="709"/>
        <w:jc w:val="both"/>
        <w:rPr>
          <w:sz w:val="28"/>
        </w:rPr>
      </w:pPr>
      <w:r>
        <w:rPr>
          <w:sz w:val="28"/>
        </w:rPr>
        <w:t>В соответствии с пунктом 21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статьи 29 Федерального закона</w:t>
      </w:r>
      <w:r>
        <w:rPr>
          <w:spacing w:val="6"/>
          <w:sz w:val="28"/>
        </w:rPr>
        <w:t xml:space="preserve"> </w:t>
      </w:r>
      <w:r>
        <w:rPr>
          <w:spacing w:val="6"/>
          <w:sz w:val="28"/>
        </w:rPr>
        <w:br/>
        <w:t xml:space="preserve">от 12.06.2002 № 67-ФЗ «Об основных гарантиях избирательных прав </w:t>
      </w:r>
      <w:r>
        <w:rPr>
          <w:spacing w:val="6"/>
          <w:sz w:val="28"/>
        </w:rPr>
        <w:br/>
        <w:t xml:space="preserve">и права на участие в </w:t>
      </w:r>
      <w:r>
        <w:rPr>
          <w:sz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правонарушениях, Территориальная избирательная комиссия города Таганрог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>западная)</w:t>
      </w:r>
    </w:p>
    <w:p w:rsidR="00C91278" w:rsidRDefault="000571D9">
      <w:pPr>
        <w:ind w:right="93" w:firstLine="709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C91278" w:rsidRDefault="00C91278">
      <w:pPr>
        <w:ind w:firstLine="705"/>
        <w:jc w:val="both"/>
        <w:rPr>
          <w:sz w:val="28"/>
        </w:rPr>
      </w:pPr>
    </w:p>
    <w:p w:rsidR="00C91278" w:rsidRDefault="000571D9">
      <w:pPr>
        <w:spacing w:line="360" w:lineRule="auto"/>
        <w:ind w:firstLine="709"/>
        <w:jc w:val="both"/>
        <w:rPr>
          <w:spacing w:val="1"/>
          <w:sz w:val="28"/>
        </w:rPr>
      </w:pPr>
      <w:r>
        <w:rPr>
          <w:sz w:val="28"/>
        </w:rPr>
        <w:t>1. </w:t>
      </w:r>
      <w:r>
        <w:rPr>
          <w:spacing w:val="1"/>
          <w:sz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>
        <w:rPr>
          <w:sz w:val="28"/>
        </w:rPr>
        <w:t xml:space="preserve">5.3-5.5, 5.8-5.10, 5.12, </w:t>
      </w:r>
      <w:r>
        <w:rPr>
          <w:sz w:val="28"/>
        </w:rPr>
        <w:br/>
        <w:t>5.15, 5.17-5.20, 5.47, 5.50, 5.56</w:t>
      </w:r>
      <w:r>
        <w:rPr>
          <w:spacing w:val="1"/>
          <w:sz w:val="28"/>
        </w:rPr>
        <w:t xml:space="preserve"> Кодекса Российской Федерации </w:t>
      </w:r>
      <w:r>
        <w:rPr>
          <w:spacing w:val="1"/>
          <w:sz w:val="28"/>
        </w:rPr>
        <w:br/>
        <w:t>об административных правонарушениях, в период</w:t>
      </w:r>
      <w:r w:rsidR="000538E8">
        <w:rPr>
          <w:spacing w:val="1"/>
          <w:sz w:val="28"/>
        </w:rPr>
        <w:t xml:space="preserve"> подготовки и проведения </w:t>
      </w:r>
      <w:proofErr w:type="gramStart"/>
      <w:r w:rsidR="000538E8">
        <w:rPr>
          <w:spacing w:val="1"/>
          <w:sz w:val="28"/>
        </w:rPr>
        <w:t>выборов Президента Российской Федерации</w:t>
      </w:r>
      <w:bookmarkStart w:id="0" w:name="_GoBack"/>
      <w:bookmarkEnd w:id="0"/>
      <w:r>
        <w:rPr>
          <w:spacing w:val="1"/>
          <w:sz w:val="28"/>
        </w:rPr>
        <w:t xml:space="preserve"> следующих членов Территориальной избирательной комиссии города Таганрога</w:t>
      </w:r>
      <w:proofErr w:type="gramEnd"/>
      <w:r>
        <w:rPr>
          <w:spacing w:val="1"/>
          <w:sz w:val="28"/>
        </w:rPr>
        <w:t xml:space="preserve"> с правом решающего голоса:</w:t>
      </w:r>
    </w:p>
    <w:p w:rsidR="00C91278" w:rsidRDefault="000571D9">
      <w:pPr>
        <w:spacing w:line="360" w:lineRule="auto"/>
        <w:ind w:firstLine="709"/>
        <w:jc w:val="both"/>
        <w:rPr>
          <w:spacing w:val="1"/>
          <w:sz w:val="28"/>
        </w:rPr>
      </w:pPr>
      <w:r>
        <w:rPr>
          <w:spacing w:val="1"/>
          <w:sz w:val="28"/>
        </w:rPr>
        <w:t>Аксенова Сергея Васильевича,</w:t>
      </w:r>
    </w:p>
    <w:p w:rsidR="00C91278" w:rsidRDefault="000571D9">
      <w:pPr>
        <w:spacing w:line="360" w:lineRule="auto"/>
        <w:ind w:firstLine="709"/>
        <w:jc w:val="both"/>
        <w:rPr>
          <w:spacing w:val="1"/>
          <w:sz w:val="28"/>
        </w:rPr>
      </w:pPr>
      <w:r>
        <w:rPr>
          <w:spacing w:val="1"/>
          <w:sz w:val="28"/>
        </w:rPr>
        <w:t>Беляева Игоря Борисовича,</w:t>
      </w:r>
    </w:p>
    <w:p w:rsidR="00C91278" w:rsidRDefault="000571D9">
      <w:pPr>
        <w:spacing w:line="360" w:lineRule="auto"/>
        <w:ind w:firstLine="709"/>
        <w:jc w:val="both"/>
        <w:rPr>
          <w:spacing w:val="1"/>
          <w:sz w:val="28"/>
        </w:rPr>
      </w:pPr>
      <w:r>
        <w:rPr>
          <w:spacing w:val="1"/>
          <w:sz w:val="28"/>
        </w:rPr>
        <w:t>Павленко Наталию Викторовну.</w:t>
      </w:r>
    </w:p>
    <w:p w:rsidR="00C91278" w:rsidRDefault="00C91278">
      <w:pPr>
        <w:spacing w:line="360" w:lineRule="auto"/>
        <w:ind w:firstLine="709"/>
        <w:jc w:val="both"/>
        <w:rPr>
          <w:sz w:val="28"/>
        </w:rPr>
      </w:pPr>
    </w:p>
    <w:p w:rsidR="00C91278" w:rsidRDefault="000571D9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2. 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C91278" w:rsidRDefault="000571D9">
      <w:pPr>
        <w:tabs>
          <w:tab w:val="left" w:pos="142"/>
        </w:tabs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 xml:space="preserve">3.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>западная)  Мельникову Н.В.</w:t>
      </w:r>
    </w:p>
    <w:p w:rsidR="00C91278" w:rsidRDefault="00C91278">
      <w:pPr>
        <w:rPr>
          <w:sz w:val="28"/>
        </w:rPr>
      </w:pPr>
    </w:p>
    <w:p w:rsidR="00C91278" w:rsidRDefault="00C91278">
      <w:pPr>
        <w:rPr>
          <w:sz w:val="28"/>
        </w:rPr>
      </w:pPr>
    </w:p>
    <w:p w:rsidR="00C91278" w:rsidRDefault="00C91278">
      <w:pPr>
        <w:rPr>
          <w:sz w:val="28"/>
        </w:rPr>
      </w:pPr>
    </w:p>
    <w:p w:rsidR="00C91278" w:rsidRDefault="000571D9">
      <w:pPr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А.М. Ищенко</w:t>
      </w:r>
    </w:p>
    <w:p w:rsidR="00C91278" w:rsidRDefault="00C91278">
      <w:pPr>
        <w:ind w:right="175"/>
        <w:jc w:val="both"/>
        <w:rPr>
          <w:sz w:val="28"/>
        </w:rPr>
      </w:pPr>
    </w:p>
    <w:p w:rsidR="00C91278" w:rsidRDefault="00C91278">
      <w:pPr>
        <w:ind w:right="175"/>
        <w:jc w:val="both"/>
        <w:rPr>
          <w:sz w:val="28"/>
        </w:rPr>
      </w:pPr>
    </w:p>
    <w:p w:rsidR="00C91278" w:rsidRDefault="000571D9">
      <w:pPr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</w:t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Н.В.Мельникова</w:t>
      </w:r>
      <w:proofErr w:type="spellEnd"/>
    </w:p>
    <w:p w:rsidR="00C91278" w:rsidRDefault="000571D9">
      <w:pPr>
        <w:rPr>
          <w:sz w:val="28"/>
        </w:rPr>
      </w:pPr>
      <w:r>
        <w:rPr>
          <w:sz w:val="28"/>
        </w:rPr>
        <w:t xml:space="preserve"> </w:t>
      </w:r>
    </w:p>
    <w:sectPr w:rsidR="00C91278">
      <w:headerReference w:type="default" r:id="rId8"/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C40" w:rsidRDefault="00231C40">
      <w:r>
        <w:separator/>
      </w:r>
    </w:p>
  </w:endnote>
  <w:endnote w:type="continuationSeparator" w:id="0">
    <w:p w:rsidR="00231C40" w:rsidRDefault="0023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C40" w:rsidRDefault="00231C40">
      <w:r>
        <w:separator/>
      </w:r>
    </w:p>
  </w:footnote>
  <w:footnote w:type="continuationSeparator" w:id="0">
    <w:p w:rsidR="00231C40" w:rsidRDefault="00231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278" w:rsidRDefault="000571D9">
    <w:pPr>
      <w:pStyle w:val="a5"/>
      <w:jc w:val="center"/>
    </w:pPr>
    <w:r>
      <w:fldChar w:fldCharType="begin"/>
    </w:r>
    <w:r>
      <w:instrText xml:space="preserve">PAGE </w:instrText>
    </w:r>
    <w:r>
      <w:fldChar w:fldCharType="separate"/>
    </w:r>
    <w:r w:rsidR="000538E8">
      <w:rPr>
        <w:noProof/>
      </w:rPr>
      <w:t>2</w:t>
    </w:r>
    <w:r>
      <w:fldChar w:fldCharType="end"/>
    </w:r>
  </w:p>
  <w:p w:rsidR="00C91278" w:rsidRDefault="00C9127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91278"/>
    <w:rsid w:val="000538E8"/>
    <w:rsid w:val="000571D9"/>
    <w:rsid w:val="00231C40"/>
    <w:rsid w:val="00667976"/>
    <w:rsid w:val="006B3F42"/>
    <w:rsid w:val="007614FB"/>
    <w:rsid w:val="00C91278"/>
    <w:rsid w:val="00CB0748"/>
    <w:rsid w:val="00ED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List Paragraph"/>
    <w:basedOn w:val="a"/>
    <w:link w:val="a4"/>
    <w:pPr>
      <w:ind w:left="720"/>
      <w:contextualSpacing/>
    </w:pPr>
    <w:rPr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4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List Paragraph"/>
    <w:basedOn w:val="a"/>
    <w:link w:val="a4"/>
    <w:pPr>
      <w:ind w:left="720"/>
      <w:contextualSpacing/>
    </w:pPr>
    <w:rPr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4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2024-01-15T12:12:00Z</dcterms:created>
  <dcterms:modified xsi:type="dcterms:W3CDTF">2024-01-15T12:12:00Z</dcterms:modified>
</cp:coreProperties>
</file>