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140-13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2223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Галицкого Валерия Юрьевича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2223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Сте</w:t>
      </w:r>
      <w:r>
        <w:rPr>
          <w:rFonts w:ascii="Times New Roman" w:hAnsi="Times New Roman"/>
          <w:sz w:val="28"/>
        </w:rPr>
        <w:t>пки</w:t>
      </w:r>
      <w:r>
        <w:rPr>
          <w:rFonts w:ascii="Times New Roman" w:hAnsi="Times New Roman"/>
          <w:sz w:val="28"/>
        </w:rPr>
        <w:t>ну</w:t>
      </w:r>
      <w:r>
        <w:rPr>
          <w:rFonts w:ascii="Times New Roman" w:hAnsi="Times New Roman"/>
          <w:sz w:val="28"/>
        </w:rPr>
        <w:t xml:space="preserve"> Ирину Николаевн</w:t>
      </w:r>
      <w:r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жительства</w:t>
      </w:r>
      <w:r>
        <w:rPr>
          <w:rFonts w:ascii="Times New Roman" w:hAnsi="Times New Roman"/>
          <w:sz w:val="28"/>
        </w:rPr>
        <w:t>, с 26.08.2</w:t>
      </w:r>
      <w:r>
        <w:rPr>
          <w:rFonts w:ascii="Times New Roman" w:hAnsi="Times New Roman"/>
          <w:sz w:val="28"/>
        </w:rPr>
        <w:t>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2223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Balloon Text"/>
    <w:basedOn w:val="Style_4"/>
    <w:link w:val="Style_14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4_ch" w:type="character">
    <w:name w:val="Balloon Text"/>
    <w:basedOn w:val="Style_4_ch"/>
    <w:link w:val="Style_14"/>
    <w:rPr>
      <w:rFonts w:ascii="Tahoma" w:hAnsi="Tahoma"/>
      <w:sz w:val="16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paragraph">
    <w:name w:val="FR2"/>
    <w:link w:val="Style_27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7_ch" w:type="character">
    <w:name w:val="FR2"/>
    <w:link w:val="Style_27"/>
    <w:rPr>
      <w:rFonts w:ascii="Arial" w:hAnsi="Arial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2025-08-26T10:29:17Z</dcterms:modified>
</cp:coreProperties>
</file>