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2D7" w:rsidRDefault="00BF457B">
      <w:pPr>
        <w:pStyle w:val="a4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2D7" w:rsidRDefault="00BF457B">
      <w:pPr>
        <w:pStyle w:val="a4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B72D7" w:rsidRDefault="00BF457B">
      <w:pPr>
        <w:pStyle w:val="a4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5B72D7" w:rsidRDefault="005B72D7">
      <w:pPr>
        <w:pStyle w:val="a4"/>
        <w:jc w:val="center"/>
        <w:rPr>
          <w:rFonts w:ascii="Times New Roman" w:hAnsi="Times New Roman"/>
          <w:b/>
          <w:sz w:val="28"/>
        </w:rPr>
      </w:pPr>
    </w:p>
    <w:p w:rsidR="005B72D7" w:rsidRDefault="005B72D7">
      <w:pPr>
        <w:pStyle w:val="a4"/>
        <w:jc w:val="center"/>
        <w:rPr>
          <w:rFonts w:ascii="Times New Roman" w:hAnsi="Times New Roman"/>
          <w:b/>
          <w:sz w:val="28"/>
        </w:rPr>
      </w:pPr>
    </w:p>
    <w:p w:rsidR="005B72D7" w:rsidRDefault="00BF457B">
      <w:pPr>
        <w:pStyle w:val="a4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B72D7" w:rsidRDefault="005B72D7">
      <w:pPr>
        <w:pStyle w:val="a4"/>
        <w:jc w:val="center"/>
        <w:rPr>
          <w:rFonts w:ascii="Times New Roman" w:hAnsi="Times New Roman"/>
          <w:b/>
          <w:sz w:val="28"/>
        </w:rPr>
      </w:pPr>
    </w:p>
    <w:p w:rsidR="005B72D7" w:rsidRDefault="00BF457B">
      <w:pPr>
        <w:pStyle w:val="a4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 февраля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82-9</w:t>
      </w:r>
    </w:p>
    <w:p w:rsidR="005B72D7" w:rsidRDefault="00BF457B">
      <w:pPr>
        <w:pStyle w:val="a4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B72D7" w:rsidRDefault="005B72D7">
      <w:pPr>
        <w:pStyle w:val="a4"/>
        <w:jc w:val="center"/>
        <w:rPr>
          <w:rFonts w:ascii="Times New Roman" w:hAnsi="Times New Roman"/>
          <w:sz w:val="28"/>
        </w:rPr>
      </w:pPr>
    </w:p>
    <w:p w:rsidR="005B72D7" w:rsidRDefault="00BF457B">
      <w:pPr>
        <w:spacing w:after="0" w:line="240" w:lineRule="auto"/>
        <w:ind w:firstLine="56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8"/>
        </w:rPr>
        <w:t>Об исключении из резерва составов участковых комиссий №№ 2215-2272, 2294, 2622</w:t>
      </w:r>
      <w:r>
        <w:rPr>
          <w:rFonts w:ascii="Times New Roman" w:hAnsi="Times New Roman"/>
          <w:b/>
          <w:sz w:val="28"/>
        </w:rPr>
        <w:t xml:space="preserve"> избирательных участков, участков референдума образованных на территории города Таганрога </w:t>
      </w:r>
    </w:p>
    <w:p w:rsidR="005B72D7" w:rsidRDefault="005B72D7">
      <w:pPr>
        <w:pStyle w:val="a4"/>
        <w:jc w:val="center"/>
        <w:rPr>
          <w:rFonts w:ascii="Times New Roman" w:hAnsi="Times New Roman"/>
          <w:b/>
          <w:sz w:val="28"/>
        </w:rPr>
      </w:pPr>
    </w:p>
    <w:p w:rsidR="005B72D7" w:rsidRDefault="00BF457B">
      <w:p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</w:t>
      </w:r>
      <w:r>
        <w:rPr>
          <w:rFonts w:ascii="Times New Roman" w:hAnsi="Times New Roman"/>
          <w:sz w:val="28"/>
        </w:rPr>
        <w:t xml:space="preserve">ферендуме граждан Российской Федерации», </w:t>
      </w:r>
      <w:r>
        <w:rPr>
          <w:rFonts w:ascii="Times New Roman" w:hAnsi="Times New Roman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</w:t>
      </w:r>
      <w:r>
        <w:rPr>
          <w:rFonts w:ascii="Times New Roman" w:hAnsi="Times New Roman"/>
          <w:sz w:val="28"/>
        </w:rPr>
        <w:t>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>, Терр</w:t>
      </w:r>
      <w:r>
        <w:rPr>
          <w:rFonts w:ascii="Times New Roman" w:hAnsi="Times New Roman"/>
          <w:sz w:val="28"/>
        </w:rPr>
        <w:t>иториальная избирательная комиссия города Таганрога (западная) Ростовской области</w:t>
      </w:r>
    </w:p>
    <w:p w:rsidR="005B72D7" w:rsidRDefault="005B72D7">
      <w:pPr>
        <w:pStyle w:val="aa"/>
        <w:ind w:left="0" w:firstLine="567"/>
        <w:jc w:val="both"/>
        <w:rPr>
          <w:b/>
        </w:rPr>
      </w:pPr>
    </w:p>
    <w:p w:rsidR="005B72D7" w:rsidRDefault="00BF457B">
      <w:pPr>
        <w:pStyle w:val="a4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B72D7" w:rsidRDefault="005B72D7">
      <w:pPr>
        <w:pStyle w:val="a4"/>
        <w:jc w:val="center"/>
        <w:rPr>
          <w:rFonts w:ascii="Times New Roman" w:hAnsi="Times New Roman"/>
          <w:sz w:val="28"/>
        </w:rPr>
      </w:pPr>
    </w:p>
    <w:p w:rsidR="005B72D7" w:rsidRDefault="00BF457B">
      <w:pPr>
        <w:numPr>
          <w:ilvl w:val="0"/>
          <w:numId w:val="1"/>
        </w:numPr>
        <w:jc w:val="both"/>
      </w:pPr>
      <w:r>
        <w:rPr>
          <w:rFonts w:ascii="Times New Roman" w:hAnsi="Times New Roman"/>
          <w:sz w:val="28"/>
        </w:rPr>
        <w:t>Исключить из резерва составов участковых комиссий №№ 2215-2272, 2294, 2622 избирательных участков, участков референдума образованных на территории города Тага</w:t>
      </w:r>
      <w:r>
        <w:rPr>
          <w:rFonts w:ascii="Times New Roman" w:hAnsi="Times New Roman"/>
          <w:sz w:val="28"/>
        </w:rPr>
        <w:t>нрога, лиц, на основании личного письменного заявления, согласно приложению.</w:t>
      </w:r>
    </w:p>
    <w:p w:rsidR="005B72D7" w:rsidRDefault="00BF457B">
      <w:pPr>
        <w:pStyle w:val="a4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</w:t>
      </w:r>
      <w:r>
        <w:rPr>
          <w:rFonts w:ascii="Times New Roman" w:hAnsi="Times New Roman"/>
          <w:sz w:val="28"/>
        </w:rPr>
        <w:t xml:space="preserve">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</w:rPr>
        <w:lastRenderedPageBreak/>
        <w:t>участковых избирательных комиссий и резерва составов участковых комиссий.</w:t>
      </w:r>
    </w:p>
    <w:p w:rsidR="005B72D7" w:rsidRDefault="00BF457B">
      <w:pPr>
        <w:pStyle w:val="a4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(зап</w:t>
      </w:r>
      <w:r>
        <w:rPr>
          <w:rFonts w:ascii="Times New Roman" w:hAnsi="Times New Roman"/>
          <w:sz w:val="28"/>
        </w:rPr>
        <w:t>адная) Ростовской области в информационно – телекоммуникационной сети «Интернет».</w:t>
      </w:r>
    </w:p>
    <w:p w:rsidR="005B72D7" w:rsidRDefault="00BF457B">
      <w:pPr>
        <w:pStyle w:val="a4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(западная) Ростовской области Н.В.Мельников</w:t>
      </w:r>
      <w:r>
        <w:rPr>
          <w:rFonts w:ascii="Times New Roman" w:hAnsi="Times New Roman"/>
          <w:sz w:val="28"/>
        </w:rPr>
        <w:t>у.</w:t>
      </w:r>
    </w:p>
    <w:p w:rsidR="005B72D7" w:rsidRDefault="005B72D7">
      <w:pPr>
        <w:pStyle w:val="aa"/>
        <w:spacing w:line="276" w:lineRule="auto"/>
      </w:pPr>
    </w:p>
    <w:p w:rsidR="005B72D7" w:rsidRDefault="005B72D7">
      <w:pPr>
        <w:rPr>
          <w:rFonts w:ascii="Times New Roman" w:hAnsi="Times New Roman"/>
          <w:sz w:val="28"/>
        </w:rPr>
      </w:pPr>
    </w:p>
    <w:p w:rsidR="005B72D7" w:rsidRDefault="005B72D7">
      <w:pPr>
        <w:pStyle w:val="a4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5B72D7" w:rsidRDefault="00BF457B">
      <w:pPr>
        <w:pStyle w:val="a4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5B72D7" w:rsidRDefault="005B72D7">
      <w:pPr>
        <w:pStyle w:val="a4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5B72D7" w:rsidRDefault="00BF457B">
      <w:pPr>
        <w:pStyle w:val="a4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Н.В.Мельникова</w:t>
      </w:r>
    </w:p>
    <w:p w:rsidR="005B72D7" w:rsidRDefault="005B72D7">
      <w:pPr>
        <w:pStyle w:val="a4"/>
        <w:spacing w:line="360" w:lineRule="auto"/>
        <w:ind w:firstLine="0"/>
        <w:jc w:val="left"/>
        <w:rPr>
          <w:rFonts w:ascii="Times New Roman" w:hAnsi="Times New Roman"/>
          <w:sz w:val="28"/>
        </w:rPr>
      </w:pPr>
    </w:p>
    <w:p w:rsidR="005B72D7" w:rsidRDefault="005B72D7">
      <w:pPr>
        <w:spacing w:line="360" w:lineRule="auto"/>
        <w:rPr>
          <w:rFonts w:ascii="Times New Roman" w:hAnsi="Times New Roman"/>
          <w:sz w:val="28"/>
        </w:rPr>
      </w:pPr>
    </w:p>
    <w:p w:rsidR="005B72D7" w:rsidRDefault="005B72D7"/>
    <w:p w:rsidR="005B72D7" w:rsidRDefault="005B72D7"/>
    <w:p w:rsidR="005B72D7" w:rsidRDefault="005B72D7"/>
    <w:sectPr w:rsidR="005B72D7">
      <w:pgSz w:w="11906" w:h="16838"/>
      <w:pgMar w:top="1134" w:right="850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72636"/>
    <w:multiLevelType w:val="multilevel"/>
    <w:tmpl w:val="5BAC3D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5B72D7"/>
    <w:rsid w:val="005B72D7"/>
    <w:rsid w:val="00BF4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4">
    <w:name w:val="No Spacing"/>
    <w:link w:val="a5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5">
    <w:name w:val="Без интервала Знак"/>
    <w:link w:val="a4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List Paragraph"/>
    <w:basedOn w:val="a"/>
    <w:link w:val="ab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b">
    <w:name w:val="Абзац списка Знак"/>
    <w:basedOn w:val="1"/>
    <w:link w:val="aa"/>
    <w:rPr>
      <w:rFonts w:ascii="Times New Roman" w:hAnsi="Times New Roman"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4">
    <w:name w:val="No Spacing"/>
    <w:link w:val="a5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5">
    <w:name w:val="Без интервала Знак"/>
    <w:link w:val="a4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List Paragraph"/>
    <w:basedOn w:val="a"/>
    <w:link w:val="ab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b">
    <w:name w:val="Абзац списка Знак"/>
    <w:basedOn w:val="1"/>
    <w:link w:val="aa"/>
    <w:rPr>
      <w:rFonts w:ascii="Times New Roman" w:hAnsi="Times New Roman"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2024-02-22T10:51:00Z</dcterms:created>
  <dcterms:modified xsi:type="dcterms:W3CDTF">2024-02-22T10:51:00Z</dcterms:modified>
</cp:coreProperties>
</file>